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firstLine="883" w:firstLineChars="200"/>
        <w:rPr>
          <w:rFonts w:ascii="仿宋" w:hAnsi="仿宋" w:eastAsia="仿宋" w:cs="宋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0"/>
          <w:sz w:val="44"/>
          <w:szCs w:val="44"/>
        </w:rPr>
        <w:t>2021年定点医疗机构申报须知</w:t>
      </w:r>
    </w:p>
    <w:p>
      <w:pPr>
        <w:widowControl/>
        <w:spacing w:line="600" w:lineRule="atLeast"/>
        <w:ind w:firstLine="883" w:firstLineChars="200"/>
        <w:rPr>
          <w:rFonts w:ascii="仿宋" w:hAnsi="仿宋" w:eastAsia="仿宋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新定点申报需提供以下材料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（一式三份）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（一）申请书：主要包括医疗机构简介、前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个月业务收支情况和医疗服务能力说明等；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（二）《宿州市基本医疗保险协议医疗机构申请表》；</w:t>
      </w:r>
    </w:p>
    <w:p>
      <w:pPr>
        <w:widowControl/>
        <w:spacing w:line="600" w:lineRule="atLeast"/>
        <w:rPr>
          <w:rFonts w:ascii="仿宋" w:hAnsi="仿宋" w:eastAsia="仿宋" w:cs="宋体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提供以下证照复印件并加盖公章：</w:t>
      </w:r>
    </w:p>
    <w:p>
      <w:pPr>
        <w:widowControl/>
        <w:spacing w:line="600" w:lineRule="atLeast"/>
        <w:ind w:firstLine="672" w:firstLineChars="200"/>
        <w:rPr>
          <w:rFonts w:ascii="仿宋" w:hAnsi="仿宋" w:eastAsia="仿宋" w:cs="宋体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1.《医疗机构执业许可证》或《中医诊所备案证》或《军队医疗机构为民服务许可证照》，正本和副本复印件；</w:t>
      </w:r>
    </w:p>
    <w:p>
      <w:pPr>
        <w:widowControl/>
        <w:spacing w:line="600" w:lineRule="atLeast"/>
        <w:ind w:firstLine="672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2.营利性医疗机构的《营业执照》，非营利性医疗机构的《事业单位法人证书》或《民办非企业单位登记证书》，正本和副本复印件；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（四）与医保有关的医疗机构信息系统相关材料，本机构使用的医院信息系统软硬件版本材料，和与供应商签订的协议</w:t>
      </w:r>
      <w:r>
        <w:rPr>
          <w:rFonts w:hint="eastAsia" w:ascii="仿宋" w:hAnsi="仿宋" w:eastAsia="仿宋" w:cs="宋体"/>
          <w:spacing w:val="8"/>
          <w:kern w:val="0"/>
          <w:sz w:val="32"/>
          <w:szCs w:val="32"/>
        </w:rPr>
        <w:t>复印件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（五）与医保政策对应的内部管理制度和财务制度文本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，及医保业务岗位人员设置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（六）科室设置一览表（附件1）；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（七）大型医疗设备清单（附件2），服务项目收费标准及定价依据（附件3），药品耗材品种价格清单（附件4）；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（八）卫生技术人员名册（附件5），附劳动合同、资格证书、执业证书复印件；</w:t>
      </w:r>
    </w:p>
    <w:p>
      <w:pPr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（九）医疗机构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经营场所</w:t>
      </w:r>
      <w:r>
        <w:rPr>
          <w:rFonts w:hint="eastAsia" w:ascii="仿宋" w:hAnsi="仿宋" w:eastAsia="仿宋" w:cs="宋体"/>
          <w:kern w:val="0"/>
          <w:sz w:val="32"/>
          <w:szCs w:val="32"/>
        </w:rPr>
        <w:t>使用证明或房产证或3年以上的房屋租赁合同，房屋建筑平面图，地理位置定位图；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（十）纳入定点后使用医疗保障基金的预测性分析报告；</w:t>
      </w:r>
    </w:p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（十一）医疗机构医保服务承诺书。</w:t>
      </w:r>
    </w:p>
    <w:p>
      <w:pPr>
        <w:widowControl/>
        <w:spacing w:line="600" w:lineRule="atLeas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注：所有新申请和复核单位所提供的材料必须真实，相关证件原件需留存在单位内随时备查。如发现材料造假，新申请单位将取消申请资格且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年内不能再次申请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卫生技术人员名册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电子档同时报送。</w:t>
      </w:r>
    </w:p>
    <w:p>
      <w:pPr>
        <w:widowControl/>
        <w:spacing w:line="600" w:lineRule="atLeast"/>
        <w:ind w:firstLine="5440" w:firstLineChars="17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咨询电话：3066905</w:t>
      </w:r>
    </w:p>
    <w:p>
      <w:pPr>
        <w:widowControl/>
        <w:spacing w:line="600" w:lineRule="atLeast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宿州市医保中心医疗科</w:t>
      </w:r>
    </w:p>
    <w:p>
      <w:pPr>
        <w:widowControl/>
        <w:spacing w:line="600" w:lineRule="atLeast"/>
        <w:ind w:firstLine="800" w:firstLineChars="250"/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0"/>
          <w:sz w:val="44"/>
          <w:szCs w:val="44"/>
        </w:rPr>
        <w:br w:type="page"/>
      </w: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科室设置一览表</w:t>
      </w:r>
    </w:p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 w:cs="宋体"/>
          <w:kern w:val="0"/>
          <w:sz w:val="32"/>
          <w:szCs w:val="32"/>
        </w:rPr>
        <w:t>科室设置一览表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969"/>
        <w:gridCol w:w="1039"/>
        <w:gridCol w:w="726"/>
        <w:gridCol w:w="727"/>
        <w:gridCol w:w="393"/>
        <w:gridCol w:w="369"/>
        <w:gridCol w:w="115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医院名称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设立科室数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科室名称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科室负责人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医生人数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护士人数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床位数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诊疗科目范围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vMerge w:val="continue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726" w:type="dxa"/>
            <w:vMerge w:val="continue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  <w:vMerge w:val="continue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  <w:vMerge w:val="continue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1" w:type="dxa"/>
            <w:gridSpan w:val="3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726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27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6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  <w:t>－－－－－－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联系电话：        填报日期：  年  月  日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大型医疗设备清单</w:t>
      </w:r>
    </w:p>
    <w:p>
      <w:pPr>
        <w:widowControl/>
        <w:spacing w:line="600" w:lineRule="atLeas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 w:cs="宋体"/>
          <w:kern w:val="0"/>
          <w:sz w:val="32"/>
          <w:szCs w:val="32"/>
        </w:rPr>
        <w:t>大型医疗设备清单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035"/>
        <w:gridCol w:w="6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医院名称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设备科负责人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设备通用名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型号规格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生产企业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医疗设备分类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3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</w:rPr>
              <w:t>－－－－－－</w:t>
            </w:r>
          </w:p>
        </w:tc>
      </w:tr>
    </w:tbl>
    <w:p>
      <w:pPr>
        <w:widowControl/>
        <w:spacing w:line="600" w:lineRule="atLeas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注：本表填写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10万元以上的医疗设备。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联系电话：        填报日期：  年  月  日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服务项目收费标准及定价依据</w:t>
      </w:r>
    </w:p>
    <w:p>
      <w:pPr>
        <w:widowControl/>
        <w:spacing w:line="600" w:lineRule="atLeas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 w:cs="宋体"/>
          <w:kern w:val="0"/>
          <w:sz w:val="32"/>
          <w:szCs w:val="32"/>
        </w:rPr>
        <w:t>服务项目收费标准及定价依据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017"/>
        <w:gridCol w:w="1362"/>
        <w:gridCol w:w="131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医院名称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服务项目名称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计价单位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定价依据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9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注：“定价依据”填写文号。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联系电话：        填报日期：  年  月  日</w:t>
      </w: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附件4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药品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、高值</w:t>
      </w:r>
      <w:r>
        <w:rPr>
          <w:rFonts w:hint="eastAsia" w:ascii="仿宋" w:hAnsi="仿宋" w:eastAsia="仿宋" w:cs="宋体"/>
          <w:kern w:val="0"/>
          <w:sz w:val="32"/>
          <w:szCs w:val="32"/>
        </w:rPr>
        <w:t>耗材品种价格清单</w:t>
      </w:r>
    </w:p>
    <w:p>
      <w:pPr>
        <w:widowControl/>
        <w:spacing w:line="600" w:lineRule="atLeas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 w:cs="宋体"/>
          <w:kern w:val="0"/>
          <w:sz w:val="32"/>
          <w:szCs w:val="32"/>
        </w:rPr>
        <w:t>药品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、高值</w:t>
      </w:r>
      <w:r>
        <w:rPr>
          <w:rFonts w:hint="eastAsia" w:ascii="仿宋" w:hAnsi="仿宋" w:eastAsia="仿宋" w:cs="宋体"/>
          <w:kern w:val="0"/>
          <w:sz w:val="32"/>
          <w:szCs w:val="32"/>
        </w:rPr>
        <w:t>耗材品种价格清单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82"/>
        <w:gridCol w:w="1558"/>
        <w:gridCol w:w="868"/>
        <w:gridCol w:w="85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医院名称</w:t>
            </w:r>
          </w:p>
        </w:tc>
        <w:tc>
          <w:tcPr>
            <w:tcW w:w="6818" w:type="dxa"/>
            <w:gridSpan w:val="5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通用名称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规格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  <w:t>/型号</w:t>
            </w: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联系电话：        填报日期：  年  月  日</w:t>
      </w: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附件5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卫生技术人员名册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（附电子档）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 w:cs="宋体"/>
          <w:kern w:val="0"/>
          <w:sz w:val="32"/>
          <w:szCs w:val="32"/>
        </w:rPr>
        <w:t>卫生技术人员名册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29"/>
        <w:gridCol w:w="438"/>
        <w:gridCol w:w="1489"/>
        <w:gridCol w:w="939"/>
        <w:gridCol w:w="1207"/>
        <w:gridCol w:w="923"/>
        <w:gridCol w:w="120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医院名称</w:t>
            </w:r>
          </w:p>
        </w:tc>
        <w:tc>
          <w:tcPr>
            <w:tcW w:w="7128" w:type="dxa"/>
            <w:gridSpan w:val="7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科室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执业类别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执业范围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7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spacing w:line="600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注：医保专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/兼职、科室负责人、护士长等职务在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备注中填写。</w:t>
      </w:r>
    </w:p>
    <w:p>
      <w:pP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联系电话：        填报日期：  年  月  日</w:t>
      </w:r>
    </w:p>
    <w:p>
      <w:pP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br w:type="page"/>
      </w:r>
    </w:p>
    <w:tbl>
      <w:tblPr>
        <w:tblStyle w:val="4"/>
        <w:tblW w:w="836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803"/>
        <w:gridCol w:w="9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宿州市医保定点医疗机构申报审评材料目录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 件   名   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是否齐全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《宿州市基本医疗保险协议医疗机构申请表》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《医疗机构执业许可证》或者《中医诊所备案证》或《军队医疗机构为民服务许可证照》复印件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《营业执照》或《事业单位法人证书》或《民办非企业单位登记证书》复印件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卫生技术人员花名册、在执业地任职以来的工资单、执业凭证记录和与所在单位劳务协议，及其资格证书、执业证书原件和复印件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医院全体工作人员近6个月参加社会保险证明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医疗机构营业场所使用证明（提供房产证或3年以上的房屋租赁合同）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医保内部管理制度和财务制度文本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信息系统建设情况材料，与开发商签订的服务协议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科室设置一览表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大型医疗设备清单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收费标准及有关证书复印件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药品经营品种价格清单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纳入定点后使用医疗保障基金的预测性分析报告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市场监督管理部门和法院失信人未违规证明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医疗机构医保服务承诺书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宿州市医保定点医药机构验收评估情况表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宿州市医保定点医药机构抽查复核情况表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其他需要提供的材料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注:相应材料齐全符合要求的，在“是否齐全”项下打“√”，材料缺失的，在该项下写明缺少材料名称。</w:t>
            </w:r>
          </w:p>
        </w:tc>
      </w:tr>
    </w:tbl>
    <w:p>
      <w:pP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1"/>
    <w:rsid w:val="00315F8A"/>
    <w:rsid w:val="00767E01"/>
    <w:rsid w:val="0085440E"/>
    <w:rsid w:val="0AB40723"/>
    <w:rsid w:val="19443C55"/>
    <w:rsid w:val="1BE434E8"/>
    <w:rsid w:val="29A94C4D"/>
    <w:rsid w:val="328F440D"/>
    <w:rsid w:val="33C6471E"/>
    <w:rsid w:val="35A05D27"/>
    <w:rsid w:val="3E0869C1"/>
    <w:rsid w:val="58A47A54"/>
    <w:rsid w:val="59306AE9"/>
    <w:rsid w:val="5FCB204D"/>
    <w:rsid w:val="6A553F4C"/>
    <w:rsid w:val="6EB2655D"/>
    <w:rsid w:val="71CD3F4F"/>
    <w:rsid w:val="73C36C0A"/>
    <w:rsid w:val="76CA27D1"/>
    <w:rsid w:val="79161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ylk1</dc:creator>
  <cp:lastModifiedBy>抱抱熊</cp:lastModifiedBy>
  <cp:lastPrinted>2019-11-18T09:49:00Z</cp:lastPrinted>
  <dcterms:modified xsi:type="dcterms:W3CDTF">2021-05-10T10:10:38Z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6B0FD061762845F9A4224D7394603A3C</vt:lpwstr>
  </property>
</Properties>
</file>