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C0518">
      <w:pPr>
        <w:spacing w:before="166" w:line="215" w:lineRule="auto"/>
        <w:jc w:val="center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安徽省医疗保障</w:t>
      </w:r>
    </w:p>
    <w:p w14:paraId="4A11F577">
      <w:pPr>
        <w:spacing w:line="209" w:lineRule="auto"/>
        <w:ind w:left="1861"/>
        <w:jc w:val="both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基金监管行政处罚裁量基准</w:t>
      </w:r>
    </w:p>
    <w:p w14:paraId="5511FC7A">
      <w:pPr>
        <w:pStyle w:val="2"/>
        <w:spacing w:line="285" w:lineRule="auto"/>
      </w:pPr>
    </w:p>
    <w:p w14:paraId="7EDAAECC">
      <w:pPr>
        <w:pStyle w:val="2"/>
        <w:spacing w:line="285" w:lineRule="auto"/>
      </w:pPr>
    </w:p>
    <w:p w14:paraId="66A1468D">
      <w:pPr>
        <w:spacing w:before="113" w:line="238" w:lineRule="auto"/>
        <w:ind w:left="3634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3"/>
          <w:sz w:val="31"/>
          <w:szCs w:val="31"/>
        </w:rPr>
        <w:t>第一章  总则</w:t>
      </w:r>
    </w:p>
    <w:p w14:paraId="22237398">
      <w:pPr>
        <w:pStyle w:val="2"/>
        <w:spacing w:line="311" w:lineRule="auto"/>
      </w:pPr>
    </w:p>
    <w:p w14:paraId="4B5E78FF">
      <w:pPr>
        <w:pStyle w:val="2"/>
        <w:spacing w:line="312" w:lineRule="auto"/>
      </w:pPr>
    </w:p>
    <w:p w14:paraId="095D2C84">
      <w:pPr>
        <w:spacing w:before="113" w:line="299" w:lineRule="auto"/>
        <w:ind w:firstLine="694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13"/>
          <w:sz w:val="31"/>
          <w:szCs w:val="31"/>
        </w:rPr>
        <w:t>第一条</w:t>
      </w:r>
      <w:r>
        <w:rPr>
          <w:rFonts w:ascii="方正仿宋_GBK" w:hAnsi="方正仿宋_GBK" w:eastAsia="方正仿宋_GBK" w:cs="方正仿宋_GBK"/>
          <w:spacing w:val="64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3"/>
          <w:sz w:val="31"/>
          <w:szCs w:val="31"/>
        </w:rPr>
        <w:t>为规范我省医疗保障基金使用监督管理行</w:t>
      </w:r>
      <w:r>
        <w:rPr>
          <w:rFonts w:ascii="方正仿宋_GBK" w:hAnsi="方正仿宋_GBK" w:eastAsia="方正仿宋_GBK" w:cs="方正仿宋_GBK"/>
          <w:spacing w:val="12"/>
          <w:sz w:val="31"/>
          <w:szCs w:val="31"/>
        </w:rPr>
        <w:t>政处罚自</w:t>
      </w:r>
      <w:r>
        <w:rPr>
          <w:rFonts w:ascii="方正仿宋_GBK" w:hAnsi="方正仿宋_GBK" w:eastAsia="方正仿宋_GBK" w:cs="方正仿宋_GBK"/>
          <w:spacing w:val="17"/>
          <w:sz w:val="31"/>
          <w:szCs w:val="31"/>
        </w:rPr>
        <w:t>由裁量权，促进依法行政，根据《中华人民共</w:t>
      </w:r>
      <w:r>
        <w:rPr>
          <w:rFonts w:ascii="方正仿宋_GBK" w:hAnsi="方正仿宋_GBK" w:eastAsia="方正仿宋_GBK" w:cs="方正仿宋_GBK"/>
          <w:spacing w:val="16"/>
          <w:sz w:val="31"/>
          <w:szCs w:val="31"/>
        </w:rPr>
        <w:t>和国行政处罚法》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0"/>
          <w:sz w:val="31"/>
          <w:szCs w:val="31"/>
        </w:rPr>
        <w:t>《医疗保障基金使用监督管理条例》等法律规范及国家医疗保障局《医疗保障行政处罚程序暂行规定》《规范医疗保障基金使用监督管理行政处罚裁量权办法》《安徽省医疗保障基金监督管理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办法》，</w:t>
      </w:r>
      <w:r>
        <w:rPr>
          <w:rFonts w:ascii="方正仿宋_GBK" w:hAnsi="方正仿宋_GBK" w:eastAsia="方正仿宋_GBK" w:cs="方正仿宋_GBK"/>
          <w:spacing w:val="-74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结合我省实际，</w:t>
      </w:r>
      <w:r>
        <w:rPr>
          <w:rFonts w:ascii="方正仿宋_GBK" w:hAnsi="方正仿宋_GBK" w:eastAsia="方正仿宋_GBK" w:cs="方正仿宋_GBK"/>
          <w:spacing w:val="-8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制定本基准。</w:t>
      </w:r>
    </w:p>
    <w:p w14:paraId="2062C004">
      <w:pPr>
        <w:spacing w:before="149" w:line="297" w:lineRule="auto"/>
        <w:ind w:left="35" w:right="174" w:firstLine="659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6"/>
          <w:sz w:val="31"/>
          <w:szCs w:val="31"/>
        </w:rPr>
        <w:t>第二条</w:t>
      </w:r>
      <w:r>
        <w:rPr>
          <w:rFonts w:ascii="方正仿宋_GBK" w:hAnsi="方正仿宋_GBK" w:eastAsia="方正仿宋_GBK" w:cs="方正仿宋_GBK"/>
          <w:spacing w:val="8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医疗保障基金监管行政处罚裁量基准是指医疗保障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行政部门在依法开展医疗保障基金使用监督管理时，</w:t>
      </w:r>
      <w:r>
        <w:rPr>
          <w:rFonts w:ascii="方正仿宋_GBK" w:hAnsi="方正仿宋_GBK" w:eastAsia="方正仿宋_GBK" w:cs="方正仿宋_GBK"/>
          <w:spacing w:val="-70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在法律、法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规和规章规定的裁量范围内，对公民、法人和其他组织违反行政管理秩序的行为，确定是否处罚、作出何种类别和幅度的处罚及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其具体适用情形的细化、量化标准。</w:t>
      </w:r>
    </w:p>
    <w:p w14:paraId="088ADC81">
      <w:pPr>
        <w:spacing w:before="145" w:line="287" w:lineRule="auto"/>
        <w:ind w:left="37" w:right="174" w:firstLine="656"/>
      </w:pPr>
      <w:r>
        <w:rPr>
          <w:rFonts w:ascii="方正仿宋_GBK" w:hAnsi="方正仿宋_GBK" w:eastAsia="方正仿宋_GBK" w:cs="方正仿宋_GBK"/>
          <w:b/>
          <w:bCs/>
          <w:spacing w:val="7"/>
          <w:sz w:val="31"/>
          <w:szCs w:val="31"/>
        </w:rPr>
        <w:t>第三条</w:t>
      </w:r>
      <w:r>
        <w:rPr>
          <w:rFonts w:ascii="方正仿宋_GBK" w:hAnsi="方正仿宋_GBK" w:eastAsia="方正仿宋_GBK" w:cs="方正仿宋_GBK"/>
          <w:spacing w:val="56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全省各级医疗保障行政部门在对医疗保障基金使用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违法行为实施行政处罚，行使裁量权时，适用本行政处罚裁量基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准（以下简称裁量基准）。</w:t>
      </w:r>
    </w:p>
    <w:p w14:paraId="624B37F9">
      <w:pPr>
        <w:spacing w:before="246" w:line="313" w:lineRule="auto"/>
        <w:ind w:left="30" w:firstLine="644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法律规范或国务院、国家医疗保障局、省人民政府行政规范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性文件对裁量基准另有规定的，从其规定。</w:t>
      </w:r>
    </w:p>
    <w:p w14:paraId="31C3F2DE">
      <w:pPr>
        <w:spacing w:before="4" w:line="316" w:lineRule="auto"/>
        <w:ind w:left="18" w:right="2" w:firstLine="655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7"/>
          <w:sz w:val="31"/>
          <w:szCs w:val="31"/>
        </w:rPr>
        <w:t>第四条</w:t>
      </w:r>
      <w:r>
        <w:rPr>
          <w:rFonts w:ascii="方正仿宋_GBK" w:hAnsi="方正仿宋_GBK" w:eastAsia="方正仿宋_GBK" w:cs="方正仿宋_GBK"/>
          <w:spacing w:val="58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适用本裁量基准时，应当以事实为基础，遵循合法合理、过罚相当、公平适度的原则，</w:t>
      </w:r>
      <w:r>
        <w:rPr>
          <w:rFonts w:ascii="方正仿宋_GBK" w:hAnsi="方正仿宋_GBK" w:eastAsia="方正仿宋_GBK" w:cs="方正仿宋_GBK"/>
          <w:spacing w:val="-75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注重综合裁量及处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罚与教育</w:t>
      </w:r>
      <w:r>
        <w:rPr>
          <w:rFonts w:ascii="方正仿宋_GBK" w:hAnsi="方正仿宋_GBK" w:eastAsia="方正仿宋_GBK" w:cs="方正仿宋_GBK"/>
          <w:spacing w:val="-5"/>
          <w:sz w:val="31"/>
          <w:szCs w:val="31"/>
        </w:rPr>
        <w:t>相结合。</w:t>
      </w:r>
    </w:p>
    <w:p w14:paraId="30A4E960">
      <w:pPr>
        <w:pStyle w:val="2"/>
        <w:spacing w:line="443" w:lineRule="auto"/>
      </w:pPr>
    </w:p>
    <w:p w14:paraId="63649855">
      <w:pPr>
        <w:spacing w:before="113" w:line="238" w:lineRule="auto"/>
        <w:ind w:left="3295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6"/>
          <w:sz w:val="31"/>
          <w:szCs w:val="31"/>
        </w:rPr>
        <w:t>第二章</w:t>
      </w:r>
      <w:r>
        <w:rPr>
          <w:rFonts w:ascii="方正黑体_GBK" w:hAnsi="方正黑体_GBK" w:eastAsia="方正黑体_GBK" w:cs="方正黑体_GBK"/>
          <w:spacing w:val="84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6"/>
          <w:sz w:val="31"/>
          <w:szCs w:val="31"/>
        </w:rPr>
        <w:t>裁量规则</w:t>
      </w:r>
    </w:p>
    <w:p w14:paraId="02910136">
      <w:pPr>
        <w:pStyle w:val="2"/>
        <w:spacing w:line="309" w:lineRule="auto"/>
      </w:pPr>
    </w:p>
    <w:p w14:paraId="713F090A">
      <w:pPr>
        <w:pStyle w:val="2"/>
        <w:spacing w:line="309" w:lineRule="auto"/>
      </w:pPr>
    </w:p>
    <w:p w14:paraId="24447232">
      <w:pPr>
        <w:spacing w:before="113" w:line="313" w:lineRule="auto"/>
        <w:ind w:left="36" w:right="38" w:firstLine="638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-1"/>
          <w:sz w:val="31"/>
          <w:szCs w:val="31"/>
        </w:rPr>
        <w:t>第五条</w:t>
      </w:r>
      <w:r>
        <w:rPr>
          <w:rFonts w:ascii="方正仿宋_GBK" w:hAnsi="方正仿宋_GBK" w:eastAsia="方正仿宋_GBK" w:cs="方正仿宋_GBK"/>
          <w:spacing w:val="62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-1"/>
          <w:sz w:val="31"/>
          <w:szCs w:val="31"/>
        </w:rPr>
        <w:t>行政处罚裁量分为不予处罚、减轻处罚、从轻处罚、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一般处罚和从重处罚五类。</w:t>
      </w:r>
    </w:p>
    <w:p w14:paraId="4823B253">
      <w:pPr>
        <w:spacing w:before="3" w:line="272" w:lineRule="auto"/>
        <w:ind w:left="34" w:right="22" w:firstLine="596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（</w:t>
      </w:r>
      <w:r>
        <w:rPr>
          <w:rFonts w:ascii="方正仿宋_GBK" w:hAnsi="方正仿宋_GBK" w:eastAsia="方正仿宋_GBK" w:cs="方正仿宋_GBK"/>
          <w:spacing w:val="-78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一）不予处罚，是指认定行为违法，但因其符合法定要件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而作出不给予行政处罚的决定；</w:t>
      </w:r>
    </w:p>
    <w:p w14:paraId="720532A8">
      <w:pPr>
        <w:spacing w:before="147" w:line="290" w:lineRule="auto"/>
        <w:ind w:left="17" w:right="2" w:firstLine="614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10"/>
          <w:sz w:val="31"/>
          <w:szCs w:val="31"/>
        </w:rPr>
        <w:t>（二）减轻处罚，是指适用法定行政处罚最低限度以下的处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罚种类或处罚幅度；法律规范对特定违法行为规定了区分轻重的处罚种类的，选择更轻的处罚种类。行为违法应当给予罚款处罚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的，在法定最低罚款数额（倍数）</w:t>
      </w:r>
      <w:r>
        <w:rPr>
          <w:rFonts w:ascii="方正仿宋_GBK" w:hAnsi="方正仿宋_GBK" w:eastAsia="方正仿宋_GBK" w:cs="方正仿宋_GBK"/>
          <w:spacing w:val="-32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以下确定罚款数额（倍数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)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；</w:t>
      </w:r>
    </w:p>
    <w:p w14:paraId="29C57532">
      <w:pPr>
        <w:spacing w:before="171" w:line="273" w:lineRule="auto"/>
        <w:ind w:left="12" w:right="64" w:firstLine="619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（三）从轻处罚，是指在法定处罚种类和处罚幅度内，适用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低于中间值的处罚种类和处罚幅度；</w:t>
      </w:r>
    </w:p>
    <w:p w14:paraId="504B86A1">
      <w:pPr>
        <w:spacing w:before="149" w:line="273" w:lineRule="auto"/>
        <w:ind w:left="47" w:firstLine="584"/>
      </w:pP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（四）</w:t>
      </w:r>
      <w:r>
        <w:rPr>
          <w:rFonts w:ascii="方正仿宋_GBK" w:hAnsi="方正仿宋_GBK" w:eastAsia="方正仿宋_GBK" w:cs="方正仿宋_GBK"/>
          <w:spacing w:val="49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一般处罚，是指适用法定处罚种类和处罚幅度中间值</w:t>
      </w:r>
      <w:r>
        <w:rPr>
          <w:rFonts w:ascii="方正仿宋_GBK" w:hAnsi="方正仿宋_GBK" w:eastAsia="方正仿宋_GBK" w:cs="方正仿宋_GBK"/>
          <w:spacing w:val="-5"/>
          <w:sz w:val="31"/>
          <w:szCs w:val="31"/>
        </w:rPr>
        <w:t>的行政处罚；</w:t>
      </w:r>
    </w:p>
    <w:p w14:paraId="4044CF1A">
      <w:pPr>
        <w:spacing w:before="114" w:line="313" w:lineRule="auto"/>
        <w:ind w:left="27" w:right="153" w:firstLine="604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（五）从重处罚，是指在法定处罚种类和处罚幅度内，适用高于中间值的处罚种类和处罚幅度；</w:t>
      </w:r>
    </w:p>
    <w:p w14:paraId="7A3B2042">
      <w:pPr>
        <w:spacing w:before="3" w:line="273" w:lineRule="auto"/>
        <w:ind w:left="23" w:right="242" w:firstLine="650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4"/>
          <w:sz w:val="31"/>
          <w:szCs w:val="31"/>
        </w:rPr>
        <w:t>第六条</w:t>
      </w:r>
      <w:r>
        <w:rPr>
          <w:rFonts w:ascii="方正仿宋_GBK" w:hAnsi="方正仿宋_GBK" w:eastAsia="方正仿宋_GBK" w:cs="方正仿宋_GBK"/>
          <w:spacing w:val="6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给予减轻处罚的，</w:t>
      </w:r>
      <w:r>
        <w:rPr>
          <w:rFonts w:ascii="方正仿宋_GBK" w:hAnsi="方正仿宋_GBK" w:eastAsia="方正仿宋_GBK" w:cs="方正仿宋_GBK"/>
          <w:spacing w:val="-68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必须经法制审核通过，罚款额度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原则上不得低于违规使用医保基金数额的</w:t>
      </w:r>
      <w:r>
        <w:rPr>
          <w:rFonts w:ascii="方正仿宋_GBK" w:hAnsi="方正仿宋_GBK" w:eastAsia="方正仿宋_GBK" w:cs="方正仿宋_GBK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20%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。</w:t>
      </w:r>
    </w:p>
    <w:p w14:paraId="3E75F81E">
      <w:pPr>
        <w:spacing w:before="144" w:line="274" w:lineRule="auto"/>
        <w:ind w:left="30" w:right="242" w:firstLine="644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6"/>
          <w:sz w:val="31"/>
          <w:szCs w:val="31"/>
        </w:rPr>
        <w:t>第七条</w:t>
      </w:r>
      <w:r>
        <w:rPr>
          <w:rFonts w:ascii="方正仿宋_GBK" w:hAnsi="方正仿宋_GBK" w:eastAsia="方正仿宋_GBK" w:cs="方正仿宋_GBK"/>
          <w:spacing w:val="8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同一个违法行为违反多个法律规范应当给予罚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款处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罚的，按照罚款数额高的规定处罚。</w:t>
      </w:r>
    </w:p>
    <w:p w14:paraId="25C79667">
      <w:pPr>
        <w:spacing w:before="144" w:line="236" w:lineRule="auto"/>
        <w:ind w:left="674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5"/>
          <w:sz w:val="31"/>
          <w:szCs w:val="31"/>
        </w:rPr>
        <w:t>第八条</w:t>
      </w:r>
      <w:r>
        <w:rPr>
          <w:rFonts w:ascii="方正仿宋_GBK" w:hAnsi="方正仿宋_GBK" w:eastAsia="方正仿宋_GBK" w:cs="方正仿宋_GBK"/>
          <w:spacing w:val="67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有下列情形之一的，应当不予处罚。</w:t>
      </w:r>
    </w:p>
    <w:p w14:paraId="1B82CAB5">
      <w:pPr>
        <w:spacing w:before="145" w:line="238" w:lineRule="auto"/>
        <w:ind w:left="631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（</w:t>
      </w:r>
      <w:r>
        <w:rPr>
          <w:rFonts w:ascii="方正仿宋_GBK" w:hAnsi="方正仿宋_GBK" w:eastAsia="方正仿宋_GBK" w:cs="方正仿宋_GBK"/>
          <w:spacing w:val="-66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一）未满十四周岁的未成年人实施违法行为的。</w:t>
      </w:r>
    </w:p>
    <w:p w14:paraId="19ACE912">
      <w:pPr>
        <w:spacing w:before="142" w:line="275" w:lineRule="auto"/>
        <w:ind w:left="48" w:right="89" w:firstLine="583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10"/>
          <w:sz w:val="31"/>
          <w:szCs w:val="31"/>
        </w:rPr>
        <w:t>（二）精神病人、智力残疾人在不能辨认或者控制自己行为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时实施违法行为的。</w:t>
      </w:r>
    </w:p>
    <w:p w14:paraId="1AB2FEF8">
      <w:pPr>
        <w:spacing w:before="139" w:line="227" w:lineRule="auto"/>
        <w:ind w:left="631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（三）违法行为轻微并及时改正，</w:t>
      </w:r>
      <w:r>
        <w:rPr>
          <w:rFonts w:ascii="方正仿宋_GBK" w:hAnsi="方正仿宋_GBK" w:eastAsia="方正仿宋_GBK" w:cs="方正仿宋_GBK"/>
          <w:spacing w:val="-77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未造成危害后果的；</w:t>
      </w:r>
    </w:p>
    <w:p w14:paraId="548A5B4A">
      <w:pPr>
        <w:spacing w:before="161" w:line="274" w:lineRule="auto"/>
        <w:ind w:left="18" w:right="111" w:firstLine="612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（四）当事人有证据足以证明没有主观过错的，但法律、行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政法规另有规定的，从其规定。</w:t>
      </w:r>
    </w:p>
    <w:p w14:paraId="0A67D94A">
      <w:pPr>
        <w:spacing w:before="148" w:line="287" w:lineRule="auto"/>
        <w:ind w:left="21" w:firstLine="610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13"/>
          <w:sz w:val="31"/>
          <w:szCs w:val="31"/>
        </w:rPr>
        <w:t>（五）违法行为在二年内未被发现的，不再给予行政处罚；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涉及公民生命健康安全、金融安全且有危害后果的，</w:t>
      </w:r>
      <w:r>
        <w:rPr>
          <w:rFonts w:ascii="方正仿宋_GBK" w:hAnsi="方正仿宋_GBK" w:eastAsia="方正仿宋_GBK" w:cs="方正仿宋_GBK"/>
          <w:spacing w:val="-5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上述期限延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长至五年。法律另有规定的除外。</w:t>
      </w:r>
    </w:p>
    <w:p w14:paraId="7C479C8F">
      <w:pPr>
        <w:spacing w:before="138" w:line="313" w:lineRule="auto"/>
        <w:ind w:left="13" w:right="89" w:firstLine="649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前款规定的期限，从违法行为发生之日起计算；违法行为有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连续或继续状态的，从行为终了之日起计算。</w:t>
      </w:r>
    </w:p>
    <w:p w14:paraId="01A2AD72">
      <w:pPr>
        <w:spacing w:line="237" w:lineRule="auto"/>
        <w:ind w:left="631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（六）法律、法规、规章规定的其他不予处罚的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情形。</w:t>
      </w:r>
    </w:p>
    <w:p w14:paraId="001A7E73">
      <w:pPr>
        <w:spacing w:before="143" w:line="236" w:lineRule="auto"/>
        <w:ind w:left="674"/>
      </w:pPr>
      <w:r>
        <w:rPr>
          <w:rFonts w:ascii="方正仿宋_GBK" w:hAnsi="方正仿宋_GBK" w:eastAsia="方正仿宋_GBK" w:cs="方正仿宋_GBK"/>
          <w:b/>
          <w:bCs/>
          <w:spacing w:val="5"/>
          <w:sz w:val="31"/>
          <w:szCs w:val="31"/>
        </w:rPr>
        <w:t>第九条</w:t>
      </w:r>
      <w:r>
        <w:rPr>
          <w:rFonts w:ascii="方正仿宋_GBK" w:hAnsi="方正仿宋_GBK" w:eastAsia="方正仿宋_GBK" w:cs="方正仿宋_GBK"/>
          <w:spacing w:val="50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有下列情形之一的，应当从轻或减轻处罚。</w:t>
      </w:r>
    </w:p>
    <w:p w14:paraId="485209F5">
      <w:pPr>
        <w:spacing w:before="250" w:line="273" w:lineRule="auto"/>
        <w:ind w:left="47" w:right="136" w:firstLine="584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（</w:t>
      </w:r>
      <w:r>
        <w:rPr>
          <w:rFonts w:ascii="方正仿宋_GBK" w:hAnsi="方正仿宋_GBK" w:eastAsia="方正仿宋_GBK" w:cs="方正仿宋_GBK"/>
          <w:spacing w:val="-80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一）已满十四周岁不满十八周岁的未成年人实施违法行为</w:t>
      </w:r>
      <w:r>
        <w:rPr>
          <w:rFonts w:ascii="方正仿宋_GBK" w:hAnsi="方正仿宋_GBK" w:eastAsia="方正仿宋_GBK" w:cs="方正仿宋_GBK"/>
          <w:spacing w:val="-21"/>
          <w:sz w:val="31"/>
          <w:szCs w:val="31"/>
        </w:rPr>
        <w:t>的；</w:t>
      </w:r>
    </w:p>
    <w:p w14:paraId="3607B3CC">
      <w:pPr>
        <w:spacing w:before="147" w:line="230" w:lineRule="auto"/>
        <w:ind w:left="631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（二）主动消除或减轻基金使用违法行为危害后果的；</w:t>
      </w:r>
    </w:p>
    <w:p w14:paraId="50EAC392">
      <w:pPr>
        <w:spacing w:before="156" w:line="234" w:lineRule="auto"/>
        <w:ind w:left="631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（三）受他人胁迫或者诱骗实施违法行为的；</w:t>
      </w:r>
    </w:p>
    <w:p w14:paraId="25F58E3E">
      <w:pPr>
        <w:spacing w:before="147" w:line="273" w:lineRule="auto"/>
        <w:ind w:left="15" w:right="122" w:firstLine="616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（四）主动供述行政机关尚未掌握的基金使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用违法行为的关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键线索或证据，并经查证属实的；</w:t>
      </w:r>
    </w:p>
    <w:p w14:paraId="4058A1B1">
      <w:pPr>
        <w:spacing w:before="146" w:line="265" w:lineRule="auto"/>
        <w:ind w:left="21" w:right="106" w:firstLine="610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（五）法律、法规、规章规定应当从轻或减轻处罚的其他情</w:t>
      </w:r>
      <w:r>
        <w:rPr>
          <w:rFonts w:ascii="方正仿宋_GBK" w:hAnsi="方正仿宋_GBK" w:eastAsia="方正仿宋_GBK" w:cs="方正仿宋_GBK"/>
          <w:spacing w:val="-11"/>
          <w:sz w:val="31"/>
          <w:szCs w:val="31"/>
        </w:rPr>
        <w:t>形。</w:t>
      </w:r>
    </w:p>
    <w:p w14:paraId="3E7D67A6">
      <w:pPr>
        <w:spacing w:before="181" w:line="274" w:lineRule="auto"/>
        <w:ind w:left="21" w:right="238" w:firstLine="653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6"/>
          <w:sz w:val="31"/>
          <w:szCs w:val="31"/>
        </w:rPr>
        <w:t>第十条</w:t>
      </w:r>
      <w:r>
        <w:rPr>
          <w:rFonts w:ascii="方正仿宋_GBK" w:hAnsi="方正仿宋_GBK" w:eastAsia="方正仿宋_GBK" w:cs="方正仿宋_GBK"/>
          <w:spacing w:val="8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尚未完全丧失辨认或者控制自己行为能力的精神病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人、智力残疾人有违法行为的，可以从轻或减轻处罚。</w:t>
      </w:r>
    </w:p>
    <w:p w14:paraId="4A8C31D3">
      <w:pPr>
        <w:spacing w:before="144" w:line="274" w:lineRule="auto"/>
        <w:ind w:left="48" w:right="238" w:firstLine="625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9"/>
          <w:sz w:val="31"/>
          <w:szCs w:val="31"/>
        </w:rPr>
        <w:t>第十一条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 xml:space="preserve"> 初次违反医疗保障法律规范、危害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后果轻微并及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时改正的，可以不予处罚。</w:t>
      </w:r>
    </w:p>
    <w:p w14:paraId="65F854BB">
      <w:pPr>
        <w:spacing w:before="145" w:line="236" w:lineRule="auto"/>
        <w:ind w:left="674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5"/>
          <w:sz w:val="31"/>
          <w:szCs w:val="31"/>
        </w:rPr>
        <w:t>第十二条</w:t>
      </w:r>
      <w:r>
        <w:rPr>
          <w:rFonts w:ascii="方正仿宋_GBK" w:hAnsi="方正仿宋_GBK" w:eastAsia="方正仿宋_GBK" w:cs="方正仿宋_GBK"/>
          <w:spacing w:val="48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下列情形，裁量时应当作为从轻情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节。</w:t>
      </w:r>
    </w:p>
    <w:p w14:paraId="19E4C598">
      <w:pPr>
        <w:spacing w:before="144" w:line="271" w:lineRule="auto"/>
        <w:ind w:left="27" w:right="112" w:firstLine="604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（</w:t>
      </w:r>
      <w:r>
        <w:rPr>
          <w:rFonts w:ascii="方正仿宋_GBK" w:hAnsi="方正仿宋_GBK" w:eastAsia="方正仿宋_GBK" w:cs="方正仿宋_GBK"/>
          <w:spacing w:val="-82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一）积极配合行政机关查处违法行为、如实陈述违法事实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并主动提供证据材料的；</w:t>
      </w:r>
    </w:p>
    <w:p w14:paraId="454BAB5E">
      <w:pPr>
        <w:spacing w:before="158" w:line="237" w:lineRule="auto"/>
        <w:ind w:left="631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（二）主动投案向行政机关如实交代违法行为的。</w:t>
      </w:r>
    </w:p>
    <w:p w14:paraId="60E9E4C3">
      <w:pPr>
        <w:spacing w:before="142" w:line="236" w:lineRule="auto"/>
        <w:ind w:left="674"/>
        <w:outlineLvl w:val="1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5"/>
          <w:sz w:val="31"/>
          <w:szCs w:val="31"/>
        </w:rPr>
        <w:t>第十三条</w:t>
      </w:r>
      <w:r>
        <w:rPr>
          <w:rFonts w:ascii="方正仿宋_GBK" w:hAnsi="方正仿宋_GBK" w:eastAsia="方正仿宋_GBK" w:cs="方正仿宋_GBK"/>
          <w:spacing w:val="48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下列情形，裁量时应当作为从重情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节。</w:t>
      </w:r>
    </w:p>
    <w:p w14:paraId="49322EEC">
      <w:pPr>
        <w:spacing w:before="144" w:line="271" w:lineRule="auto"/>
        <w:ind w:left="34" w:right="125" w:firstLine="596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（</w:t>
      </w:r>
      <w:r>
        <w:rPr>
          <w:rFonts w:ascii="方正仿宋_GBK" w:hAnsi="方正仿宋_GBK" w:eastAsia="方正仿宋_GBK" w:cs="方正仿宋_GBK"/>
          <w:spacing w:val="-69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一）违法情节恶劣、造成基金重大损失、重大社会负面影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响等严重危害后果的；</w:t>
      </w:r>
    </w:p>
    <w:p w14:paraId="285CECE1">
      <w:pPr>
        <w:pStyle w:val="2"/>
        <w:spacing w:line="340" w:lineRule="auto"/>
        <w:ind w:firstLine="672" w:firstLineChars="200"/>
      </w:pPr>
      <w:r>
        <w:rPr>
          <w:rFonts w:ascii="方正仿宋_GBK" w:hAnsi="方正仿宋_GBK" w:eastAsia="方正仿宋_GBK" w:cs="方正仿宋_GBK"/>
          <w:spacing w:val="13"/>
          <w:sz w:val="31"/>
          <w:szCs w:val="31"/>
        </w:rPr>
        <w:t>（二）行为经医疗保障行政部门责令改正，逾期拒不改正，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经查实认定为违法行为的；</w:t>
      </w:r>
    </w:p>
    <w:p w14:paraId="2C4BC832">
      <w:pPr>
        <w:spacing w:before="113" w:line="234" w:lineRule="auto"/>
        <w:jc w:val="right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13"/>
          <w:sz w:val="31"/>
          <w:szCs w:val="31"/>
        </w:rPr>
        <w:t>（三）一年内实施两次以上同一性质医疗保障违法行为的；</w:t>
      </w:r>
    </w:p>
    <w:p w14:paraId="5807A82E">
      <w:pPr>
        <w:spacing w:before="145" w:line="272" w:lineRule="auto"/>
        <w:ind w:left="22" w:right="112" w:firstLine="609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（四）故意转移、隐匿、毁坏或伪造证据或其他妨碍、阻挠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或者抗拒执法人员依法行使调查、处理职权行为的；</w:t>
      </w:r>
    </w:p>
    <w:p w14:paraId="2C8A6B59">
      <w:pPr>
        <w:spacing w:before="153" w:line="234" w:lineRule="auto"/>
        <w:ind w:left="631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（五）对举报投诉人、证人进行打击报复的；</w:t>
      </w:r>
    </w:p>
    <w:p w14:paraId="592EF263">
      <w:pPr>
        <w:spacing w:before="148" w:line="237" w:lineRule="auto"/>
        <w:ind w:left="631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（六）法律、法规、规章规定应当从重处罚的其他情形。</w:t>
      </w:r>
    </w:p>
    <w:p w14:paraId="700B7A24">
      <w:pPr>
        <w:spacing w:before="140" w:line="313" w:lineRule="auto"/>
        <w:ind w:right="91" w:firstLine="646" w:firstLineChars="200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6"/>
          <w:sz w:val="31"/>
          <w:szCs w:val="31"/>
        </w:rPr>
        <w:t>第十四条</w:t>
      </w:r>
      <w:r>
        <w:rPr>
          <w:rFonts w:ascii="方正仿宋_GBK" w:hAnsi="方正仿宋_GBK" w:eastAsia="方正仿宋_GBK" w:cs="方正仿宋_GBK"/>
          <w:spacing w:val="8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同时具有两个以上从重情节且不具有从轻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或者减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轻情节的，应当在违法行为对应的处罚幅度内按最高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档次实施处</w:t>
      </w:r>
      <w:r>
        <w:rPr>
          <w:rFonts w:ascii="方正仿宋_GBK" w:hAnsi="方正仿宋_GBK" w:eastAsia="方正仿宋_GBK" w:cs="方正仿宋_GBK"/>
          <w:spacing w:val="-12"/>
          <w:sz w:val="31"/>
          <w:szCs w:val="31"/>
        </w:rPr>
        <w:t>罚。</w:t>
      </w:r>
    </w:p>
    <w:p w14:paraId="15D6353C">
      <w:pPr>
        <w:spacing w:line="312" w:lineRule="auto"/>
        <w:ind w:left="17" w:right="91" w:firstLine="680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同时具有两个以上从轻情节、且不具有从重情节的，</w:t>
      </w:r>
      <w:r>
        <w:rPr>
          <w:rFonts w:ascii="方正仿宋_GBK" w:hAnsi="方正仿宋_GBK" w:eastAsia="方正仿宋_GBK" w:cs="方正仿宋_GBK"/>
          <w:spacing w:val="-46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应当在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违法行为对应的处罚幅度内按最低档次实施处罚。</w:t>
      </w:r>
    </w:p>
    <w:p w14:paraId="090E9FF1">
      <w:pPr>
        <w:spacing w:before="3" w:line="312" w:lineRule="auto"/>
        <w:ind w:left="23" w:right="88" w:firstLine="674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同时具有从重和从轻或减轻情节的，应当根据违法行为的性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质和主要情节、社会危害后果确定对应的处罚幅度，</w:t>
      </w:r>
      <w:r>
        <w:rPr>
          <w:rFonts w:ascii="方正仿宋_GBK" w:hAnsi="方正仿宋_GBK" w:eastAsia="方正仿宋_GBK" w:cs="方正仿宋_GBK"/>
          <w:spacing w:val="-5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综合考虑后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实施处罚。</w:t>
      </w:r>
    </w:p>
    <w:p w14:paraId="60DB9F95">
      <w:pPr>
        <w:spacing w:before="3" w:line="316" w:lineRule="auto"/>
        <w:ind w:left="15" w:right="4" w:firstLine="659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7"/>
          <w:sz w:val="31"/>
          <w:szCs w:val="31"/>
        </w:rPr>
        <w:t>第十五条</w:t>
      </w:r>
      <w:r>
        <w:rPr>
          <w:rFonts w:ascii="方正仿宋_GBK" w:hAnsi="方正仿宋_GBK" w:eastAsia="方正仿宋_GBK" w:cs="方正仿宋_GBK"/>
          <w:spacing w:val="5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行使医疗保障行政处罚裁量权，对同一类违法主</w:t>
      </w:r>
      <w:r>
        <w:rPr>
          <w:rFonts w:ascii="方正仿宋_GBK" w:hAnsi="方正仿宋_GBK" w:eastAsia="方正仿宋_GBK" w:cs="方正仿宋_GBK"/>
          <w:spacing w:val="12"/>
          <w:sz w:val="31"/>
          <w:szCs w:val="31"/>
        </w:rPr>
        <w:t>体实施的性质相同、情节相近或者相似、危害后果基本相当的，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适用同一法律依据的违法行为，处罚种类应当基本一致，处罚幅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度应当基本相当。</w:t>
      </w:r>
    </w:p>
    <w:p w14:paraId="399CFE8F">
      <w:pPr>
        <w:pStyle w:val="2"/>
        <w:spacing w:line="437" w:lineRule="auto"/>
      </w:pPr>
    </w:p>
    <w:p w14:paraId="70AF9728">
      <w:pPr>
        <w:spacing w:before="114" w:line="238" w:lineRule="auto"/>
        <w:ind w:left="3295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6"/>
          <w:sz w:val="31"/>
          <w:szCs w:val="31"/>
        </w:rPr>
        <w:t>第三章</w:t>
      </w:r>
      <w:r>
        <w:rPr>
          <w:rFonts w:ascii="方正黑体_GBK" w:hAnsi="方正黑体_GBK" w:eastAsia="方正黑体_GBK" w:cs="方正黑体_GBK"/>
          <w:spacing w:val="84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6"/>
          <w:sz w:val="31"/>
          <w:szCs w:val="31"/>
        </w:rPr>
        <w:t>裁量幅度</w:t>
      </w:r>
    </w:p>
    <w:p w14:paraId="34F9240C">
      <w:pPr>
        <w:pStyle w:val="2"/>
        <w:spacing w:line="247" w:lineRule="auto"/>
      </w:pPr>
    </w:p>
    <w:p w14:paraId="0BFCC952">
      <w:pPr>
        <w:spacing w:before="245" w:line="313" w:lineRule="auto"/>
        <w:ind w:right="6" w:firstLine="646" w:firstLineChars="200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6"/>
          <w:sz w:val="31"/>
          <w:szCs w:val="31"/>
        </w:rPr>
        <w:t>第十六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条</w:t>
      </w:r>
      <w:r>
        <w:rPr>
          <w:rFonts w:ascii="方正仿宋_GBK" w:hAnsi="方正仿宋_GBK" w:eastAsia="方正仿宋_GBK" w:cs="方正仿宋_GBK"/>
          <w:spacing w:val="8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医疗保障经办机构违反《医疗保障基金使用监督管理条例》（以下简称《基金监管条例》）</w:t>
      </w:r>
      <w:r>
        <w:rPr>
          <w:rFonts w:ascii="方正仿宋_GBK" w:hAnsi="方正仿宋_GBK" w:eastAsia="方正仿宋_GBK" w:cs="方正仿宋_GBK"/>
          <w:spacing w:val="-48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第三十七条规定、骗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取医疗保障基金的，按照以下裁量基准确定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罚款数额。</w:t>
      </w:r>
    </w:p>
    <w:p w14:paraId="5076E670">
      <w:pPr>
        <w:spacing w:line="234" w:lineRule="auto"/>
        <w:ind w:left="631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（</w:t>
      </w:r>
      <w:r>
        <w:rPr>
          <w:rFonts w:ascii="方正仿宋_GBK" w:hAnsi="方正仿宋_GBK" w:eastAsia="方正仿宋_GBK" w:cs="方正仿宋_GBK"/>
          <w:spacing w:val="-64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一）从轻处罚的，处骗取金额</w:t>
      </w:r>
      <w:r>
        <w:rPr>
          <w:rFonts w:ascii="方正仿宋_GBK" w:hAnsi="方正仿宋_GBK" w:eastAsia="方正仿宋_GBK" w:cs="方正仿宋_GBK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倍以上</w:t>
      </w:r>
      <w:r>
        <w:rPr>
          <w:rFonts w:ascii="方正仿宋_GBK" w:hAnsi="方正仿宋_GBK" w:eastAsia="方正仿宋_GBK" w:cs="方正仿宋_GBK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3.5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倍以下罚款；</w:t>
      </w:r>
    </w:p>
    <w:p w14:paraId="75654CAB">
      <w:pPr>
        <w:spacing w:before="148" w:line="234" w:lineRule="auto"/>
        <w:ind w:left="631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-2"/>
          <w:sz w:val="31"/>
          <w:szCs w:val="31"/>
        </w:rPr>
        <w:t>（二）</w:t>
      </w:r>
      <w:r>
        <w:rPr>
          <w:rFonts w:ascii="方正仿宋_GBK" w:hAnsi="方正仿宋_GBK" w:eastAsia="方正仿宋_GBK" w:cs="方正仿宋_GBK"/>
          <w:spacing w:val="47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-2"/>
          <w:sz w:val="31"/>
          <w:szCs w:val="31"/>
        </w:rPr>
        <w:t>一般处罚的，处骗取金额</w:t>
      </w:r>
      <w:r>
        <w:rPr>
          <w:rFonts w:ascii="方正仿宋_GBK" w:hAnsi="方正仿宋_GBK" w:eastAsia="方正仿宋_GBK" w:cs="方正仿宋_GBK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3.5 </w:t>
      </w:r>
      <w:r>
        <w:rPr>
          <w:rFonts w:ascii="方正仿宋_GBK" w:hAnsi="方正仿宋_GBK" w:eastAsia="方正仿宋_GBK" w:cs="方正仿宋_GBK"/>
          <w:spacing w:val="-2"/>
          <w:sz w:val="31"/>
          <w:szCs w:val="31"/>
        </w:rPr>
        <w:t>倍罚款；</w:t>
      </w:r>
    </w:p>
    <w:p w14:paraId="198EDBF4">
      <w:pPr>
        <w:spacing w:before="146" w:line="276" w:lineRule="auto"/>
        <w:ind w:left="12" w:firstLine="619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（三）从重处罚的，</w:t>
      </w:r>
      <w:r>
        <w:rPr>
          <w:rFonts w:ascii="方正仿宋_GBK" w:hAnsi="方正仿宋_GBK" w:eastAsia="方正仿宋_GBK" w:cs="方正仿宋_GBK"/>
          <w:spacing w:val="-59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处骗取金额</w:t>
      </w:r>
      <w:r>
        <w:rPr>
          <w:rFonts w:ascii="方正仿宋_GBK" w:hAnsi="方正仿宋_GBK" w:eastAsia="方正仿宋_GBK" w:cs="方正仿宋_GBK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3.5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倍以上（不含</w:t>
      </w:r>
      <w:r>
        <w:rPr>
          <w:rFonts w:ascii="方正仿宋_GBK" w:hAnsi="方正仿宋_GBK" w:eastAsia="方正仿宋_GBK" w:cs="方正仿宋_GBK"/>
          <w:spacing w:val="-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3.5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倍）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倍以下罚款。</w:t>
      </w:r>
    </w:p>
    <w:p w14:paraId="46C36E0D">
      <w:pPr>
        <w:spacing w:before="135" w:line="313" w:lineRule="auto"/>
        <w:ind w:left="22" w:right="6" w:firstLine="652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13"/>
          <w:sz w:val="31"/>
          <w:szCs w:val="31"/>
        </w:rPr>
        <w:t>第十七条</w:t>
      </w:r>
      <w:r>
        <w:rPr>
          <w:rFonts w:ascii="方正仿宋_GBK" w:hAnsi="方正仿宋_GBK" w:eastAsia="方正仿宋_GBK" w:cs="方正仿宋_GBK"/>
          <w:spacing w:val="55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3"/>
          <w:sz w:val="31"/>
          <w:szCs w:val="31"/>
        </w:rPr>
        <w:t>定点医药机构违反《基金监管条例》第三十</w:t>
      </w:r>
      <w:r>
        <w:rPr>
          <w:rFonts w:ascii="方正仿宋_GBK" w:hAnsi="方正仿宋_GBK" w:eastAsia="方正仿宋_GBK" w:cs="方正仿宋_GBK"/>
          <w:spacing w:val="12"/>
          <w:sz w:val="31"/>
          <w:szCs w:val="31"/>
        </w:rPr>
        <w:t>八条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规定、未发现以骗取医保基金为目的，按照以下裁量基准确定罚</w:t>
      </w:r>
      <w:r>
        <w:rPr>
          <w:rFonts w:ascii="方正仿宋_GBK" w:hAnsi="方正仿宋_GBK" w:eastAsia="方正仿宋_GBK" w:cs="方正仿宋_GBK"/>
          <w:spacing w:val="-6"/>
          <w:sz w:val="31"/>
          <w:szCs w:val="31"/>
        </w:rPr>
        <w:t>款数额。</w:t>
      </w:r>
    </w:p>
    <w:p w14:paraId="0A28E91D">
      <w:pPr>
        <w:spacing w:before="1" w:line="286" w:lineRule="auto"/>
        <w:ind w:left="22" w:right="6" w:firstLine="609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（</w:t>
      </w:r>
      <w:r>
        <w:rPr>
          <w:rFonts w:ascii="方正仿宋_GBK" w:hAnsi="方正仿宋_GBK" w:eastAsia="方正仿宋_GBK" w:cs="方正仿宋_GBK"/>
          <w:spacing w:val="-82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 xml:space="preserve">一）从轻处罚的，处损失金额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 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 xml:space="preserve">倍以上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1.5 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倍以下罚款；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拒不改正或者造成严重后果的，并责令相关医疗机构暂停涉事部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门</w:t>
      </w:r>
      <w:r>
        <w:rPr>
          <w:rFonts w:ascii="方正仿宋_GBK" w:hAnsi="方正仿宋_GBK" w:eastAsia="方正仿宋_GBK" w:cs="方正仿宋_GBK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6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个月以上</w:t>
      </w:r>
      <w:r>
        <w:rPr>
          <w:rFonts w:ascii="方正仿宋_GBK" w:hAnsi="方正仿宋_GBK" w:eastAsia="方正仿宋_GBK" w:cs="方正仿宋_GBK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9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个月以下涉及医疗保障基金使用的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医药服务；</w:t>
      </w:r>
    </w:p>
    <w:p w14:paraId="5C4F19B2">
      <w:pPr>
        <w:spacing w:before="144" w:line="287" w:lineRule="auto"/>
        <w:ind w:left="16" w:right="3" w:firstLine="615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（二）</w:t>
      </w:r>
      <w:r>
        <w:rPr>
          <w:rFonts w:ascii="方正仿宋_GBK" w:hAnsi="方正仿宋_GBK" w:eastAsia="方正仿宋_GBK" w:cs="方正仿宋_GBK"/>
          <w:spacing w:val="45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 xml:space="preserve">一般处罚的，处损失金额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1.5 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倍罚</w:t>
      </w:r>
      <w:r>
        <w:rPr>
          <w:rFonts w:ascii="方正仿宋_GBK" w:hAnsi="方正仿宋_GBK" w:eastAsia="方正仿宋_GBK" w:cs="方正仿宋_GBK"/>
          <w:sz w:val="31"/>
          <w:szCs w:val="31"/>
        </w:rPr>
        <w:t>款；拒不改正或者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造成严重后果的，并责令相关医疗机构暂停涉事部门</w:t>
      </w:r>
      <w:r>
        <w:rPr>
          <w:rFonts w:ascii="方正仿宋_GBK" w:hAnsi="方正仿宋_GBK" w:eastAsia="方正仿宋_GBK" w:cs="方正仿宋_GBK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9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个月涉及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医疗保障基金使用的医药服务；</w:t>
      </w:r>
    </w:p>
    <w:p w14:paraId="0D25BED8">
      <w:pPr>
        <w:spacing w:before="152" w:line="293" w:lineRule="auto"/>
        <w:ind w:left="22" w:right="5" w:firstLine="609"/>
      </w:pP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 xml:space="preserve">（三）从重处罚的，处损失金额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1.5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倍以上</w:t>
      </w:r>
      <w:r>
        <w:rPr>
          <w:rFonts w:ascii="方正仿宋_GBK" w:hAnsi="方正仿宋_GBK" w:eastAsia="方正仿宋_GBK" w:cs="方正仿宋_GBK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倍以下罚款；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拒不改正或者造成严重后果的，并责令相关医疗机构暂停涉事部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门</w:t>
      </w:r>
      <w:r>
        <w:rPr>
          <w:rFonts w:ascii="方正仿宋_GBK" w:hAnsi="方正仿宋_GBK" w:eastAsia="方正仿宋_GBK" w:cs="方正仿宋_GBK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9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个月以上（不含</w:t>
      </w:r>
      <w:r>
        <w:rPr>
          <w:rFonts w:ascii="方正仿宋_GBK" w:hAnsi="方正仿宋_GBK" w:eastAsia="方正仿宋_GBK" w:cs="方正仿宋_GBK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9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个月）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12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个月以下涉及医疗保障基金使用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的医药服务。</w:t>
      </w:r>
    </w:p>
    <w:p w14:paraId="5BE30A92">
      <w:pPr>
        <w:spacing w:before="113" w:line="309" w:lineRule="auto"/>
        <w:ind w:left="13" w:right="279" w:firstLine="661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7"/>
          <w:sz w:val="31"/>
          <w:szCs w:val="31"/>
        </w:rPr>
        <w:t>第十八条</w:t>
      </w:r>
      <w:r>
        <w:rPr>
          <w:rFonts w:ascii="方正仿宋_GBK" w:hAnsi="方正仿宋_GBK" w:eastAsia="方正仿宋_GBK" w:cs="方正仿宋_GBK"/>
          <w:spacing w:val="5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定点医药机构违反《基金监管条例》第三十九条规定且拒不改正的，</w:t>
      </w:r>
      <w:r>
        <w:rPr>
          <w:rFonts w:ascii="方正仿宋_GBK" w:hAnsi="方正仿宋_GBK" w:eastAsia="方正仿宋_GBK" w:cs="方正仿宋_GBK"/>
          <w:spacing w:val="-7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仅具有一项情形，可以从轻处罚；同时具有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项以上情形，可以从重处罚；并按照以下裁量基准确定罚款数</w:t>
      </w:r>
      <w:r>
        <w:rPr>
          <w:rFonts w:ascii="方正仿宋_GBK" w:hAnsi="方正仿宋_GBK" w:eastAsia="方正仿宋_GBK" w:cs="方正仿宋_GBK"/>
          <w:spacing w:val="-9"/>
          <w:sz w:val="31"/>
          <w:szCs w:val="31"/>
        </w:rPr>
        <w:t>额。</w:t>
      </w:r>
    </w:p>
    <w:p w14:paraId="42193F41">
      <w:pPr>
        <w:spacing w:before="24" w:line="234" w:lineRule="auto"/>
        <w:ind w:left="631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（</w:t>
      </w:r>
      <w:r>
        <w:rPr>
          <w:rFonts w:ascii="方正仿宋_GBK" w:hAnsi="方正仿宋_GBK" w:eastAsia="方正仿宋_GBK" w:cs="方正仿宋_GBK"/>
          <w:spacing w:val="-82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 xml:space="preserve">一）从轻处罚的，处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万元以上</w:t>
      </w:r>
      <w:r>
        <w:rPr>
          <w:rFonts w:ascii="方正仿宋_GBK" w:hAnsi="方正仿宋_GBK" w:eastAsia="方正仿宋_GBK" w:cs="方正仿宋_GBK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万元以</w:t>
      </w:r>
      <w:r>
        <w:rPr>
          <w:rFonts w:ascii="方正仿宋_GBK" w:hAnsi="方正仿宋_GBK" w:eastAsia="方正仿宋_GBK" w:cs="方正仿宋_GBK"/>
          <w:sz w:val="31"/>
          <w:szCs w:val="31"/>
        </w:rPr>
        <w:t>下罚款；</w:t>
      </w:r>
    </w:p>
    <w:p w14:paraId="7E9A6C9E">
      <w:pPr>
        <w:spacing w:before="148" w:line="234" w:lineRule="auto"/>
        <w:ind w:left="631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-8"/>
          <w:sz w:val="31"/>
          <w:szCs w:val="31"/>
        </w:rPr>
        <w:t>（二）</w:t>
      </w:r>
      <w:r>
        <w:rPr>
          <w:rFonts w:ascii="方正仿宋_GBK" w:hAnsi="方正仿宋_GBK" w:eastAsia="方正仿宋_GBK" w:cs="方正仿宋_GBK"/>
          <w:spacing w:val="58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-8"/>
          <w:sz w:val="31"/>
          <w:szCs w:val="31"/>
        </w:rPr>
        <w:t xml:space="preserve">一般处罚的，处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-8"/>
          <w:sz w:val="31"/>
          <w:szCs w:val="31"/>
        </w:rPr>
        <w:t>万元罚款；</w:t>
      </w:r>
    </w:p>
    <w:p w14:paraId="6F7FBC77">
      <w:pPr>
        <w:spacing w:before="147" w:line="276" w:lineRule="auto"/>
        <w:ind w:left="24" w:right="355" w:firstLine="606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 xml:space="preserve">（三）从重处罚的，处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万元以上（不含</w:t>
      </w:r>
      <w:r>
        <w:rPr>
          <w:rFonts w:ascii="方正仿宋_GBK" w:hAnsi="方正仿宋_GBK" w:eastAsia="方正仿宋_GBK" w:cs="方正仿宋_GBK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万元）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5"/>
          <w:w w:val="10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万元以</w:t>
      </w:r>
      <w:r>
        <w:rPr>
          <w:rFonts w:ascii="方正仿宋_GBK" w:hAnsi="方正仿宋_GBK" w:eastAsia="方正仿宋_GBK" w:cs="方正仿宋_GBK"/>
          <w:spacing w:val="-6"/>
          <w:sz w:val="31"/>
          <w:szCs w:val="31"/>
        </w:rPr>
        <w:t>下罚款。</w:t>
      </w:r>
    </w:p>
    <w:p w14:paraId="60F5DAC0">
      <w:pPr>
        <w:spacing w:before="139" w:line="312" w:lineRule="auto"/>
        <w:ind w:left="17" w:firstLine="656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7"/>
          <w:sz w:val="31"/>
          <w:szCs w:val="31"/>
        </w:rPr>
        <w:t>第十九条</w:t>
      </w:r>
      <w:r>
        <w:rPr>
          <w:rFonts w:ascii="方正仿宋_GBK" w:hAnsi="方正仿宋_GBK" w:eastAsia="方正仿宋_GBK" w:cs="方正仿宋_GBK"/>
          <w:spacing w:val="5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定点医药机构违反《基金监管条例》第四十条规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定，</w:t>
      </w:r>
      <w:r>
        <w:rPr>
          <w:rFonts w:ascii="方正仿宋_GBK" w:hAnsi="方正仿宋_GBK" w:eastAsia="方正仿宋_GBK" w:cs="方正仿宋_GBK"/>
          <w:spacing w:val="-75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以及违反《基金监管条例》第三十八条且以骗取医疗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保障基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金为目的，按照以下裁量基准确定罚款数额和暂停服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务协议时间。骗取金额达到刑事立案标准的，不得从轻处罚。</w:t>
      </w:r>
    </w:p>
    <w:p w14:paraId="0065F26D">
      <w:pPr>
        <w:spacing w:before="3" w:line="286" w:lineRule="auto"/>
        <w:ind w:left="28" w:right="277" w:firstLine="602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（</w:t>
      </w:r>
      <w:r>
        <w:rPr>
          <w:rFonts w:ascii="方正仿宋_GBK" w:hAnsi="方正仿宋_GBK" w:eastAsia="方正仿宋_GBK" w:cs="方正仿宋_GBK"/>
          <w:spacing w:val="-77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一）从轻处罚的，处骗取金额</w:t>
      </w:r>
      <w:r>
        <w:rPr>
          <w:rFonts w:ascii="方正仿宋_GBK" w:hAnsi="方正仿宋_GBK" w:eastAsia="方正仿宋_GBK" w:cs="方正仿宋_GBK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倍以上</w:t>
      </w:r>
      <w:r>
        <w:rPr>
          <w:rFonts w:ascii="方正仿宋_GBK" w:hAnsi="方正仿宋_GBK" w:eastAsia="方正仿宋_GBK" w:cs="方正仿宋_GBK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3.5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倍以下罚款，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责令定点医药机构暂停相关责任部门</w:t>
      </w:r>
      <w:r>
        <w:rPr>
          <w:rFonts w:ascii="方正仿宋_GBK" w:hAnsi="方正仿宋_GBK" w:eastAsia="方正仿宋_GBK" w:cs="方正仿宋_GBK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6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个月以上</w:t>
      </w:r>
      <w:r>
        <w:rPr>
          <w:rFonts w:ascii="方正仿宋_GBK" w:hAnsi="方正仿宋_GBK" w:eastAsia="方正仿宋_GBK" w:cs="方正仿宋_GBK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9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个月以下涉及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医疗保障基金使用的医药服务；</w:t>
      </w:r>
    </w:p>
    <w:p w14:paraId="468B1AF0">
      <w:pPr>
        <w:spacing w:before="148" w:line="273" w:lineRule="auto"/>
        <w:ind w:left="16" w:right="15" w:firstLine="615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z w:val="31"/>
          <w:szCs w:val="31"/>
        </w:rPr>
        <w:t>（二）</w:t>
      </w:r>
      <w:r>
        <w:rPr>
          <w:rFonts w:ascii="方正仿宋_GBK" w:hAnsi="方正仿宋_GBK" w:eastAsia="方正仿宋_GBK" w:cs="方正仿宋_GBK"/>
          <w:spacing w:val="49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z w:val="31"/>
          <w:szCs w:val="31"/>
        </w:rPr>
        <w:t>一般处罚的，处骗取金额</w:t>
      </w:r>
      <w:r>
        <w:rPr>
          <w:rFonts w:ascii="方正仿宋_GBK" w:hAnsi="方正仿宋_GBK" w:eastAsia="方正仿宋_GBK" w:cs="方正仿宋_GBK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3.5 </w:t>
      </w:r>
      <w:r>
        <w:rPr>
          <w:rFonts w:ascii="方正仿宋_GBK" w:hAnsi="方正仿宋_GBK" w:eastAsia="方正仿宋_GBK" w:cs="方正仿宋_GBK"/>
          <w:sz w:val="31"/>
          <w:szCs w:val="31"/>
        </w:rPr>
        <w:t>倍罚款，</w:t>
      </w:r>
      <w:r>
        <w:rPr>
          <w:rFonts w:ascii="方正仿宋_GBK" w:hAnsi="方正仿宋_GBK" w:eastAsia="方正仿宋_GBK" w:cs="方正仿宋_GBK"/>
          <w:spacing w:val="-77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责令定点医药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机构暂停相关责任部门</w:t>
      </w:r>
      <w:r>
        <w:rPr>
          <w:rFonts w:ascii="方正仿宋_GBK" w:hAnsi="方正仿宋_GBK" w:eastAsia="方正仿宋_GBK" w:cs="方正仿宋_GBK"/>
          <w:spacing w:val="-3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9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个月涉及医疗保障基金使用的医药服务；</w:t>
      </w:r>
    </w:p>
    <w:p w14:paraId="36548971">
      <w:pPr>
        <w:spacing w:before="151" w:line="293" w:lineRule="auto"/>
        <w:ind w:left="36" w:right="276" w:firstLine="595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（三）从重处罚的，处骗取金额</w:t>
      </w:r>
      <w:r>
        <w:rPr>
          <w:rFonts w:ascii="方正仿宋_GBK" w:hAnsi="方正仿宋_GBK" w:eastAsia="方正仿宋_GBK" w:cs="方正仿宋_GBK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3.5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倍以上（不含</w:t>
      </w:r>
      <w:r>
        <w:rPr>
          <w:rFonts w:ascii="方正仿宋_GBK" w:hAnsi="方正仿宋_GBK" w:eastAsia="方正仿宋_GBK" w:cs="方正仿宋_GBK"/>
          <w:spacing w:val="-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3.5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倍）</w:t>
      </w:r>
      <w:r>
        <w:rPr>
          <w:rFonts w:ascii="方正仿宋_GBK" w:hAnsi="方正仿宋_GBK" w:eastAsia="方正仿宋_GBK" w:cs="方正仿宋_GBK"/>
          <w:spacing w:val="10"/>
          <w:sz w:val="31"/>
          <w:szCs w:val="31"/>
        </w:rPr>
        <w:t>以上</w:t>
      </w:r>
      <w:r>
        <w:rPr>
          <w:rFonts w:ascii="方正仿宋_GBK" w:hAnsi="方正仿宋_GBK" w:eastAsia="方正仿宋_GBK" w:cs="方正仿宋_GBK"/>
          <w:spacing w:val="-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5 </w:t>
      </w:r>
      <w:r>
        <w:rPr>
          <w:rFonts w:ascii="方正仿宋_GBK" w:hAnsi="方正仿宋_GBK" w:eastAsia="方正仿宋_GBK" w:cs="方正仿宋_GBK"/>
          <w:spacing w:val="10"/>
          <w:sz w:val="31"/>
          <w:szCs w:val="31"/>
        </w:rPr>
        <w:t>倍以下罚款，责令定点医药机构暂停相关责任部门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9 </w:t>
      </w:r>
      <w:r>
        <w:rPr>
          <w:rFonts w:ascii="方正仿宋_GBK" w:hAnsi="方正仿宋_GBK" w:eastAsia="方正仿宋_GBK" w:cs="方正仿宋_GBK"/>
          <w:spacing w:val="10"/>
          <w:sz w:val="31"/>
          <w:szCs w:val="31"/>
        </w:rPr>
        <w:t>个月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以上（不含）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12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个月以下涉及医疗保障基金使用的医药服务，直至由医疗保障经办机构解除服务协议。</w:t>
      </w:r>
    </w:p>
    <w:p w14:paraId="41B29501">
      <w:pPr>
        <w:spacing w:line="216" w:lineRule="exact"/>
        <w:rPr>
          <w:rFonts w:ascii="微软雅黑" w:hAnsi="微软雅黑" w:eastAsia="微软雅黑" w:cs="微软雅黑"/>
          <w:sz w:val="24"/>
          <w:szCs w:val="24"/>
        </w:rPr>
        <w:sectPr>
          <w:headerReference r:id="rId5" w:type="default"/>
          <w:footerReference r:id="rId6" w:type="default"/>
          <w:pgSz w:w="11907" w:h="16839"/>
          <w:pgMar w:top="1858" w:right="1197" w:bottom="1634" w:left="1473" w:header="1230" w:footer="931" w:gutter="0"/>
          <w:cols w:space="720" w:num="1"/>
        </w:sectPr>
      </w:pPr>
    </w:p>
    <w:p w14:paraId="7111CE8F">
      <w:pPr>
        <w:spacing w:before="245" w:line="313" w:lineRule="auto"/>
        <w:ind w:left="16" w:right="2" w:firstLine="658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7"/>
          <w:sz w:val="31"/>
          <w:szCs w:val="31"/>
        </w:rPr>
        <w:t>第二十条</w:t>
      </w:r>
      <w:r>
        <w:rPr>
          <w:rFonts w:ascii="方正仿宋_GBK" w:hAnsi="方正仿宋_GBK" w:eastAsia="方正仿宋_GBK" w:cs="方正仿宋_GBK"/>
          <w:spacing w:val="5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个人违反《基金监管条例》第四十一条规定、骗取医疗保障基金的，</w:t>
      </w:r>
      <w:r>
        <w:rPr>
          <w:rFonts w:ascii="方正仿宋_GBK" w:hAnsi="方正仿宋_GBK" w:eastAsia="方正仿宋_GBK" w:cs="方正仿宋_GBK"/>
          <w:spacing w:val="-7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按照以下裁量基准确定罚款数额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。骗取金额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达到刑事立案标准的，不得从轻处罚。</w:t>
      </w:r>
    </w:p>
    <w:p w14:paraId="53178C24">
      <w:pPr>
        <w:spacing w:line="234" w:lineRule="auto"/>
        <w:ind w:left="631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（一）从轻处罚的，处骗取金额</w:t>
      </w:r>
      <w:r>
        <w:rPr>
          <w:rFonts w:ascii="方正仿宋_GBK" w:hAnsi="方正仿宋_GBK" w:eastAsia="方正仿宋_GBK" w:cs="方正仿宋_GBK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倍以上</w:t>
      </w:r>
      <w:r>
        <w:rPr>
          <w:rFonts w:ascii="方正仿宋_GBK" w:hAnsi="方正仿宋_GBK" w:eastAsia="方正仿宋_GBK" w:cs="方正仿宋_GBK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3.5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倍以下罚款；</w:t>
      </w:r>
    </w:p>
    <w:p w14:paraId="340EC171">
      <w:pPr>
        <w:spacing w:before="148" w:line="234" w:lineRule="auto"/>
        <w:ind w:left="631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-2"/>
          <w:sz w:val="31"/>
          <w:szCs w:val="31"/>
        </w:rPr>
        <w:t>（二）一般处罚的，处骗取金额</w:t>
      </w:r>
      <w:r>
        <w:rPr>
          <w:rFonts w:ascii="方正仿宋_GBK" w:hAnsi="方正仿宋_GBK" w:eastAsia="方正仿宋_GBK" w:cs="方正仿宋_GBK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3.5 </w:t>
      </w:r>
      <w:r>
        <w:rPr>
          <w:rFonts w:ascii="方正仿宋_GBK" w:hAnsi="方正仿宋_GBK" w:eastAsia="方正仿宋_GBK" w:cs="方正仿宋_GBK"/>
          <w:spacing w:val="-2"/>
          <w:sz w:val="31"/>
          <w:szCs w:val="31"/>
        </w:rPr>
        <w:t>倍罚款；</w:t>
      </w:r>
    </w:p>
    <w:p w14:paraId="148170BF">
      <w:pPr>
        <w:spacing w:before="146" w:line="276" w:lineRule="auto"/>
        <w:ind w:left="54" w:right="23" w:firstLine="576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（三）从重处罚的，处骗取金额</w:t>
      </w:r>
      <w:r>
        <w:rPr>
          <w:rFonts w:ascii="方正仿宋_GBK" w:hAnsi="方正仿宋_GBK" w:eastAsia="方正仿宋_GBK" w:cs="方正仿宋_GBK"/>
          <w:spacing w:val="-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3.5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倍以上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(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不含</w:t>
      </w:r>
      <w:r>
        <w:rPr>
          <w:rFonts w:ascii="方正仿宋_GBK" w:hAnsi="方正仿宋_GBK" w:eastAsia="方正仿宋_GBK" w:cs="方正仿宋_GBK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3.5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倍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)5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倍</w:t>
      </w:r>
      <w:r>
        <w:rPr>
          <w:rFonts w:ascii="方正仿宋_GBK" w:hAnsi="方正仿宋_GBK" w:eastAsia="方正仿宋_GBK" w:cs="方正仿宋_GBK"/>
          <w:spacing w:val="-4"/>
          <w:sz w:val="31"/>
          <w:szCs w:val="31"/>
        </w:rPr>
        <w:t>以下罚款。</w:t>
      </w:r>
    </w:p>
    <w:p w14:paraId="3008F218">
      <w:pPr>
        <w:pStyle w:val="2"/>
        <w:spacing w:line="302" w:lineRule="auto"/>
      </w:pPr>
      <w:bookmarkStart w:id="0" w:name="_GoBack"/>
      <w:bookmarkEnd w:id="0"/>
    </w:p>
    <w:p w14:paraId="653A0AFA">
      <w:pPr>
        <w:pStyle w:val="2"/>
        <w:spacing w:line="303" w:lineRule="auto"/>
      </w:pPr>
    </w:p>
    <w:p w14:paraId="13A33A63">
      <w:pPr>
        <w:spacing w:before="114" w:line="238" w:lineRule="auto"/>
        <w:ind w:left="3295"/>
        <w:outlineLvl w:val="0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5"/>
          <w:sz w:val="31"/>
          <w:szCs w:val="31"/>
        </w:rPr>
        <w:t>第四章</w:t>
      </w:r>
      <w:r>
        <w:rPr>
          <w:rFonts w:ascii="方正黑体_GBK" w:hAnsi="方正黑体_GBK" w:eastAsia="方正黑体_GBK" w:cs="方正黑体_GBK"/>
          <w:spacing w:val="2"/>
          <w:sz w:val="31"/>
          <w:szCs w:val="31"/>
        </w:rPr>
        <w:t xml:space="preserve">  </w:t>
      </w:r>
      <w:r>
        <w:rPr>
          <w:rFonts w:ascii="方正黑体_GBK" w:hAnsi="方正黑体_GBK" w:eastAsia="方正黑体_GBK" w:cs="方正黑体_GBK"/>
          <w:spacing w:val="5"/>
          <w:sz w:val="31"/>
          <w:szCs w:val="31"/>
        </w:rPr>
        <w:t>适用程序</w:t>
      </w:r>
    </w:p>
    <w:p w14:paraId="2F7FFD6E">
      <w:pPr>
        <w:pStyle w:val="2"/>
        <w:spacing w:line="310" w:lineRule="auto"/>
      </w:pPr>
    </w:p>
    <w:p w14:paraId="5A53C1BA">
      <w:pPr>
        <w:pStyle w:val="2"/>
        <w:spacing w:line="310" w:lineRule="auto"/>
      </w:pPr>
    </w:p>
    <w:p w14:paraId="6F635950">
      <w:pPr>
        <w:spacing w:before="113" w:line="312" w:lineRule="auto"/>
        <w:ind w:left="17" w:right="38" w:firstLine="656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9"/>
          <w:sz w:val="31"/>
          <w:szCs w:val="31"/>
        </w:rPr>
        <w:t>第二十一条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 xml:space="preserve"> 《基金监管条例》以及其他由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法律规范明确规定以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54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拒不改正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作为行政处罚前提条件的，医疗保障行政部门必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须先书面责令当事人限期改正。</w:t>
      </w:r>
    </w:p>
    <w:p w14:paraId="717F7D64">
      <w:pPr>
        <w:spacing w:before="4" w:line="312" w:lineRule="auto"/>
        <w:ind w:left="24" w:firstLine="644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责令当事人改正的，</w:t>
      </w:r>
      <w:r>
        <w:rPr>
          <w:rFonts w:ascii="方正仿宋_GBK" w:hAnsi="方正仿宋_GBK" w:eastAsia="方正仿宋_GBK" w:cs="方正仿宋_GBK"/>
          <w:spacing w:val="-6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应当提出具体改正意见。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责令当事人限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期改正的期限应当根据实际情况合理确定，</w:t>
      </w:r>
      <w:r>
        <w:rPr>
          <w:rFonts w:ascii="方正仿宋_GBK" w:hAnsi="方正仿宋_GBK" w:eastAsia="方正仿宋_GBK" w:cs="方正仿宋_GBK"/>
          <w:spacing w:val="-54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除法律规范、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国家或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省政府文件另有规定外，</w:t>
      </w:r>
      <w:r>
        <w:rPr>
          <w:rFonts w:ascii="方正仿宋_GBK" w:hAnsi="方正仿宋_GBK" w:eastAsia="方正仿宋_GBK" w:cs="方正仿宋_GBK"/>
          <w:spacing w:val="-6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责令改正的期限原则上不超过</w:t>
      </w:r>
      <w:r>
        <w:rPr>
          <w:rFonts w:ascii="方正仿宋_GBK" w:hAnsi="方正仿宋_GBK" w:eastAsia="方正仿宋_GBK" w:cs="方正仿宋_GBK"/>
          <w:spacing w:val="-4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30  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日。</w:t>
      </w:r>
    </w:p>
    <w:p w14:paraId="2EC5C361">
      <w:pPr>
        <w:spacing w:before="6" w:line="316" w:lineRule="auto"/>
        <w:ind w:left="16" w:firstLine="653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责令改正的期限届满后，经复查发现未予整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改或者拒不改正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且行为查实认定为违法的，行政处罚时可根据实际情况适用本裁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量基准第十三条第（二）项规定。</w:t>
      </w:r>
    </w:p>
    <w:p w14:paraId="1CDA8539">
      <w:pPr>
        <w:pStyle w:val="2"/>
        <w:spacing w:line="255" w:lineRule="auto"/>
      </w:pPr>
    </w:p>
    <w:p w14:paraId="09CB7CCC">
      <w:pPr>
        <w:pStyle w:val="2"/>
        <w:spacing w:line="255" w:lineRule="auto"/>
      </w:pPr>
    </w:p>
    <w:p w14:paraId="19F42B46">
      <w:pPr>
        <w:pStyle w:val="2"/>
        <w:spacing w:line="255" w:lineRule="auto"/>
      </w:pPr>
    </w:p>
    <w:p w14:paraId="686B3155">
      <w:pPr>
        <w:pStyle w:val="2"/>
        <w:spacing w:line="256" w:lineRule="auto"/>
      </w:pPr>
    </w:p>
    <w:p w14:paraId="42C384ED">
      <w:pPr>
        <w:pStyle w:val="2"/>
        <w:spacing w:line="256" w:lineRule="auto"/>
      </w:pPr>
    </w:p>
    <w:p w14:paraId="31732FAE">
      <w:pPr>
        <w:pStyle w:val="2"/>
        <w:spacing w:line="256" w:lineRule="auto"/>
      </w:pPr>
    </w:p>
    <w:p w14:paraId="352B68B5">
      <w:pPr>
        <w:spacing w:before="103" w:line="216" w:lineRule="exact"/>
        <w:ind w:right="4"/>
        <w:jc w:val="right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position w:val="-1"/>
          <w:sz w:val="24"/>
          <w:szCs w:val="24"/>
        </w:rPr>
        <w:t>—</w:t>
      </w:r>
      <w:r>
        <w:rPr>
          <w:rFonts w:ascii="微软雅黑" w:hAnsi="微软雅黑" w:eastAsia="微软雅黑" w:cs="微软雅黑"/>
          <w:spacing w:val="58"/>
          <w:position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-1"/>
          <w:sz w:val="24"/>
          <w:szCs w:val="24"/>
        </w:rPr>
        <w:t xml:space="preserve">9  </w:t>
      </w:r>
      <w:r>
        <w:rPr>
          <w:rFonts w:ascii="微软雅黑" w:hAnsi="微软雅黑" w:eastAsia="微软雅黑" w:cs="微软雅黑"/>
          <w:spacing w:val="-2"/>
          <w:position w:val="-1"/>
          <w:sz w:val="24"/>
          <w:szCs w:val="24"/>
        </w:rPr>
        <w:t>—</w:t>
      </w:r>
    </w:p>
    <w:p w14:paraId="603B29D8">
      <w:pPr>
        <w:spacing w:line="216" w:lineRule="exact"/>
        <w:rPr>
          <w:rFonts w:ascii="微软雅黑" w:hAnsi="微软雅黑" w:eastAsia="微软雅黑" w:cs="微软雅黑"/>
          <w:sz w:val="24"/>
          <w:szCs w:val="24"/>
        </w:rPr>
        <w:sectPr>
          <w:pgSz w:w="11907" w:h="16839"/>
          <w:pgMar w:top="1843" w:right="1474" w:bottom="1634" w:left="1473" w:header="1217" w:footer="943" w:gutter="0"/>
          <w:cols w:space="720" w:num="1"/>
        </w:sectPr>
      </w:pPr>
    </w:p>
    <w:p w14:paraId="352EF45E">
      <w:pPr>
        <w:pStyle w:val="2"/>
        <w:spacing w:line="338" w:lineRule="auto"/>
      </w:pPr>
    </w:p>
    <w:p w14:paraId="7128C836">
      <w:pPr>
        <w:spacing w:before="114" w:line="231" w:lineRule="auto"/>
        <w:ind w:left="674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5"/>
          <w:sz w:val="31"/>
          <w:szCs w:val="31"/>
        </w:rPr>
        <w:t>第二十二条</w:t>
      </w:r>
      <w:r>
        <w:rPr>
          <w:rFonts w:ascii="方正仿宋_GBK" w:hAnsi="方正仿宋_GBK" w:eastAsia="方正仿宋_GBK" w:cs="方正仿宋_GBK"/>
          <w:spacing w:val="75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医疗保障行政部门在制作案件调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查终结报告、</w:t>
      </w:r>
    </w:p>
    <w:p w14:paraId="7E20B68C">
      <w:pPr>
        <w:spacing w:before="155" w:line="274" w:lineRule="auto"/>
        <w:ind w:left="30" w:right="260" w:firstLine="15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听证报告、行政处罚告知书、行政处罚决定书或者其他行政决定性质的文书时，应当说明相应的事实、理由和依据。</w:t>
      </w:r>
    </w:p>
    <w:p w14:paraId="50A040AD">
      <w:pPr>
        <w:spacing w:before="140" w:line="287" w:lineRule="auto"/>
        <w:ind w:left="18" w:right="173" w:firstLine="655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6"/>
          <w:sz w:val="31"/>
          <w:szCs w:val="31"/>
        </w:rPr>
        <w:t>第二十三条</w:t>
      </w:r>
      <w:r>
        <w:rPr>
          <w:rFonts w:ascii="方正仿宋_GBK" w:hAnsi="方正仿宋_GBK" w:eastAsia="方正仿宋_GBK" w:cs="方正仿宋_GBK"/>
          <w:spacing w:val="77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医疗保障行政部门应当充分听取当事人关于行</w:t>
      </w:r>
      <w:r>
        <w:rPr>
          <w:rFonts w:ascii="方正仿宋_GBK" w:hAnsi="方正仿宋_GBK" w:eastAsia="方正仿宋_GBK" w:cs="方正仿宋_GBK"/>
          <w:spacing w:val="12"/>
          <w:sz w:val="31"/>
          <w:szCs w:val="31"/>
        </w:rPr>
        <w:t>政处罚裁量的陈述和申辩。对当事人提出的事实、理由和证据，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应当进行复核；当事人提出的事实、理由成立的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， 应当采纳。</w:t>
      </w:r>
    </w:p>
    <w:p w14:paraId="04E1C201">
      <w:pPr>
        <w:spacing w:before="149" w:line="287" w:lineRule="auto"/>
        <w:ind w:left="20" w:firstLine="654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6"/>
          <w:sz w:val="31"/>
          <w:szCs w:val="31"/>
        </w:rPr>
        <w:t>第二十四条</w:t>
      </w:r>
      <w:r>
        <w:rPr>
          <w:rFonts w:ascii="方正仿宋_GBK" w:hAnsi="方正仿宋_GBK" w:eastAsia="方正仿宋_GBK" w:cs="方正仿宋_GBK"/>
          <w:spacing w:val="77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医疗保障行政部门对案件进行法制审核和集体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讨论时，应当对案件承办机构行政处罚裁量权行使情况进行审查，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并提出意见。</w:t>
      </w:r>
    </w:p>
    <w:p w14:paraId="6AD0B4A7">
      <w:pPr>
        <w:pStyle w:val="2"/>
        <w:spacing w:line="304" w:lineRule="auto"/>
      </w:pPr>
    </w:p>
    <w:p w14:paraId="193930AA">
      <w:pPr>
        <w:pStyle w:val="2"/>
        <w:spacing w:line="304" w:lineRule="auto"/>
      </w:pPr>
    </w:p>
    <w:p w14:paraId="2459379E">
      <w:pPr>
        <w:spacing w:before="113" w:line="238" w:lineRule="auto"/>
        <w:ind w:left="3614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6"/>
          <w:sz w:val="31"/>
          <w:szCs w:val="31"/>
        </w:rPr>
        <w:t>第五章</w:t>
      </w:r>
      <w:r>
        <w:rPr>
          <w:rFonts w:ascii="方正黑体_GBK" w:hAnsi="方正黑体_GBK" w:eastAsia="方正黑体_GBK" w:cs="方正黑体_GBK"/>
          <w:spacing w:val="84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6"/>
          <w:sz w:val="31"/>
          <w:szCs w:val="31"/>
        </w:rPr>
        <w:t>裁量监督</w:t>
      </w:r>
    </w:p>
    <w:p w14:paraId="2EAF2460">
      <w:pPr>
        <w:pStyle w:val="2"/>
        <w:spacing w:line="308" w:lineRule="auto"/>
      </w:pPr>
    </w:p>
    <w:p w14:paraId="0BD95B8A">
      <w:pPr>
        <w:pStyle w:val="2"/>
        <w:spacing w:line="309" w:lineRule="auto"/>
      </w:pPr>
    </w:p>
    <w:p w14:paraId="669B9B6F">
      <w:pPr>
        <w:spacing w:before="113" w:line="298" w:lineRule="auto"/>
        <w:ind w:left="18" w:right="260" w:firstLine="655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7"/>
          <w:sz w:val="31"/>
          <w:szCs w:val="31"/>
        </w:rPr>
        <w:t>第二十五条</w:t>
      </w:r>
      <w:r>
        <w:rPr>
          <w:rFonts w:ascii="方正仿宋_GBK" w:hAnsi="方正仿宋_GBK" w:eastAsia="方正仿宋_GBK" w:cs="方正仿宋_GBK"/>
          <w:spacing w:val="52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各级医疗保障行政部门应当加强行政执法规范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化建设，建立健全行政处罚裁量监督机制。通过定期开展执法监督检查、行政处罚案卷评查、行政执法评议考核等方式，规范行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政处罚裁量权行使，</w:t>
      </w:r>
      <w:r>
        <w:rPr>
          <w:rFonts w:ascii="方正仿宋_GBK" w:hAnsi="方正仿宋_GBK" w:eastAsia="方正仿宋_GBK" w:cs="方正仿宋_GBK"/>
          <w:spacing w:val="-5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发现行政处罚裁量权行使不当的，应当及时</w:t>
      </w:r>
      <w:r>
        <w:rPr>
          <w:rFonts w:ascii="方正仿宋_GBK" w:hAnsi="方正仿宋_GBK" w:eastAsia="方正仿宋_GBK" w:cs="方正仿宋_GBK"/>
          <w:spacing w:val="-7"/>
          <w:sz w:val="31"/>
          <w:szCs w:val="31"/>
        </w:rPr>
        <w:t>改正。</w:t>
      </w:r>
    </w:p>
    <w:p w14:paraId="1BBAC056">
      <w:pPr>
        <w:spacing w:before="135" w:line="287" w:lineRule="auto"/>
        <w:ind w:left="38" w:right="260" w:firstLine="635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7"/>
          <w:sz w:val="31"/>
          <w:szCs w:val="31"/>
        </w:rPr>
        <w:t>第二十六条</w:t>
      </w:r>
      <w:r>
        <w:rPr>
          <w:rFonts w:ascii="方正仿宋_GBK" w:hAnsi="方正仿宋_GBK" w:eastAsia="方正仿宋_GBK" w:cs="方正仿宋_GBK"/>
          <w:spacing w:val="52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上级医疗保障行政部门应当加强对下级医疗保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障行政部门行政处罚裁量权行使的指导和监督，发现裁量权行使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明显不当的，责令限期改正；逾期不改正的，有权予以纠正。</w:t>
      </w:r>
    </w:p>
    <w:p w14:paraId="42A5B140">
      <w:pPr>
        <w:pStyle w:val="2"/>
        <w:spacing w:line="300" w:lineRule="auto"/>
      </w:pPr>
    </w:p>
    <w:p w14:paraId="6014596D">
      <w:pPr>
        <w:pStyle w:val="2"/>
        <w:spacing w:line="300" w:lineRule="auto"/>
      </w:pPr>
    </w:p>
    <w:p w14:paraId="31FD4502">
      <w:pPr>
        <w:pStyle w:val="2"/>
        <w:spacing w:line="301" w:lineRule="auto"/>
      </w:pPr>
    </w:p>
    <w:p w14:paraId="64C8DA24">
      <w:pPr>
        <w:spacing w:line="216" w:lineRule="exact"/>
        <w:rPr>
          <w:rFonts w:ascii="微软雅黑" w:hAnsi="微软雅黑" w:eastAsia="微软雅黑" w:cs="微软雅黑"/>
          <w:sz w:val="24"/>
          <w:szCs w:val="24"/>
        </w:rPr>
        <w:sectPr>
          <w:headerReference r:id="rId7" w:type="default"/>
          <w:footerReference r:id="rId8" w:type="default"/>
          <w:pgSz w:w="11907" w:h="16839"/>
          <w:pgMar w:top="1858" w:right="1216" w:bottom="1634" w:left="1473" w:header="1230" w:footer="931" w:gutter="0"/>
          <w:cols w:space="720" w:num="1"/>
        </w:sectPr>
      </w:pPr>
    </w:p>
    <w:p w14:paraId="48DD92F8">
      <w:pPr>
        <w:spacing w:before="243" w:line="238" w:lineRule="auto"/>
        <w:ind w:left="3614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>第六章</w:t>
      </w:r>
      <w:r>
        <w:rPr>
          <w:rFonts w:ascii="方正黑体_GBK" w:hAnsi="方正黑体_GBK" w:eastAsia="方正黑体_GBK" w:cs="方正黑体_GBK"/>
          <w:spacing w:val="11"/>
          <w:sz w:val="31"/>
          <w:szCs w:val="31"/>
        </w:rPr>
        <w:t xml:space="preserve"> 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>附则</w:t>
      </w:r>
    </w:p>
    <w:p w14:paraId="2B7E7B68">
      <w:pPr>
        <w:pStyle w:val="2"/>
        <w:spacing w:line="309" w:lineRule="auto"/>
      </w:pPr>
    </w:p>
    <w:p w14:paraId="77249F02">
      <w:pPr>
        <w:pStyle w:val="2"/>
        <w:spacing w:line="310" w:lineRule="auto"/>
      </w:pPr>
    </w:p>
    <w:p w14:paraId="067B7E5D">
      <w:pPr>
        <w:spacing w:before="113" w:line="287" w:lineRule="auto"/>
        <w:ind w:left="27" w:right="2" w:firstLine="646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7"/>
          <w:sz w:val="31"/>
          <w:szCs w:val="31"/>
        </w:rPr>
        <w:t>第二十七条</w:t>
      </w:r>
      <w:r>
        <w:rPr>
          <w:rFonts w:ascii="方正仿宋_GBK" w:hAnsi="方正仿宋_GBK" w:eastAsia="方正仿宋_GBK" w:cs="方正仿宋_GBK"/>
          <w:spacing w:val="52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本裁量基准所称“以上”除在文中特别注明的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以外均含本数，“以下”均不含本数，但数额或倍数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为法定的最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高限的均包含本数。</w:t>
      </w:r>
    </w:p>
    <w:p w14:paraId="1E201CFA">
      <w:pPr>
        <w:spacing w:before="142" w:line="276" w:lineRule="auto"/>
        <w:ind w:left="18" w:right="150" w:firstLine="655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7"/>
          <w:sz w:val="31"/>
          <w:szCs w:val="31"/>
        </w:rPr>
        <w:t>第二十八条</w:t>
      </w:r>
      <w:r>
        <w:rPr>
          <w:rFonts w:ascii="方正仿宋_GBK" w:hAnsi="方正仿宋_GBK" w:eastAsia="方正仿宋_GBK" w:cs="方正仿宋_GBK"/>
          <w:spacing w:val="52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本裁量基准不得作为行政文书直接引用的法律</w:t>
      </w:r>
      <w:r>
        <w:rPr>
          <w:rFonts w:ascii="方正仿宋_GBK" w:hAnsi="方正仿宋_GBK" w:eastAsia="方正仿宋_GBK" w:cs="方正仿宋_GBK"/>
          <w:spacing w:val="-7"/>
          <w:sz w:val="31"/>
          <w:szCs w:val="31"/>
        </w:rPr>
        <w:t>依据。</w:t>
      </w:r>
    </w:p>
    <w:p w14:paraId="48B9FEEA">
      <w:pPr>
        <w:spacing w:before="139" w:line="237" w:lineRule="auto"/>
        <w:ind w:left="674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6"/>
          <w:sz w:val="31"/>
          <w:szCs w:val="31"/>
        </w:rPr>
        <w:t>第二十九条</w:t>
      </w:r>
      <w:r>
        <w:rPr>
          <w:rFonts w:ascii="方正仿宋_GBK" w:hAnsi="方正仿宋_GBK" w:eastAsia="方正仿宋_GBK" w:cs="方正仿宋_GBK"/>
          <w:spacing w:val="4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本裁量基准由安徽省省医疗保障局负责解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释。</w:t>
      </w:r>
    </w:p>
    <w:p w14:paraId="59682583">
      <w:pPr>
        <w:spacing w:before="142" w:line="234" w:lineRule="auto"/>
        <w:ind w:left="674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2"/>
          <w:sz w:val="31"/>
          <w:szCs w:val="31"/>
        </w:rPr>
        <w:t>第三十条</w:t>
      </w:r>
      <w:r>
        <w:rPr>
          <w:rFonts w:ascii="方正仿宋_GBK" w:hAnsi="方正仿宋_GBK" w:eastAsia="方正仿宋_GBK" w:cs="方正仿宋_GBK"/>
          <w:spacing w:val="57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本裁量基准自公布之日起</w:t>
      </w:r>
      <w:r>
        <w:rPr>
          <w:rFonts w:ascii="方正仿宋_GBK" w:hAnsi="方正仿宋_GBK" w:eastAsia="方正仿宋_GBK" w:cs="方正仿宋_GBK"/>
          <w:spacing w:val="-39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30 日后施行。</w:t>
      </w:r>
    </w:p>
    <w:p w14:paraId="069F9E19">
      <w:pPr>
        <w:pStyle w:val="2"/>
        <w:spacing w:line="244" w:lineRule="auto"/>
      </w:pPr>
    </w:p>
    <w:p w14:paraId="6EB7A952">
      <w:pPr>
        <w:pStyle w:val="2"/>
        <w:spacing w:line="244" w:lineRule="auto"/>
      </w:pPr>
    </w:p>
    <w:p w14:paraId="2EEFDE3A">
      <w:pPr>
        <w:pStyle w:val="2"/>
        <w:spacing w:line="244" w:lineRule="auto"/>
      </w:pPr>
    </w:p>
    <w:p w14:paraId="6066F924">
      <w:pPr>
        <w:pStyle w:val="2"/>
        <w:spacing w:line="244" w:lineRule="auto"/>
      </w:pPr>
    </w:p>
    <w:p w14:paraId="0F09ACA6">
      <w:pPr>
        <w:pStyle w:val="2"/>
        <w:spacing w:line="244" w:lineRule="auto"/>
      </w:pPr>
    </w:p>
    <w:p w14:paraId="76183DFC">
      <w:pPr>
        <w:pStyle w:val="2"/>
        <w:spacing w:line="244" w:lineRule="auto"/>
      </w:pPr>
    </w:p>
    <w:p w14:paraId="63A6F661">
      <w:pPr>
        <w:pStyle w:val="2"/>
        <w:spacing w:line="244" w:lineRule="auto"/>
      </w:pPr>
    </w:p>
    <w:p w14:paraId="7CF1DE9C">
      <w:pPr>
        <w:pStyle w:val="2"/>
        <w:spacing w:line="244" w:lineRule="auto"/>
      </w:pPr>
    </w:p>
    <w:p w14:paraId="7A3F5D49">
      <w:pPr>
        <w:pStyle w:val="2"/>
        <w:spacing w:line="244" w:lineRule="auto"/>
      </w:pPr>
    </w:p>
    <w:p w14:paraId="5F71C725">
      <w:pPr>
        <w:pStyle w:val="2"/>
        <w:spacing w:line="244" w:lineRule="auto"/>
      </w:pPr>
    </w:p>
    <w:p w14:paraId="5AB4559C">
      <w:pPr>
        <w:pStyle w:val="2"/>
        <w:spacing w:line="244" w:lineRule="auto"/>
      </w:pPr>
    </w:p>
    <w:p w14:paraId="2DF0FFA8">
      <w:pPr>
        <w:pStyle w:val="2"/>
        <w:spacing w:line="244" w:lineRule="auto"/>
      </w:pPr>
    </w:p>
    <w:p w14:paraId="28FF8CE7">
      <w:pPr>
        <w:pStyle w:val="2"/>
        <w:spacing w:line="244" w:lineRule="auto"/>
      </w:pPr>
    </w:p>
    <w:p w14:paraId="28B8DD7D">
      <w:pPr>
        <w:pStyle w:val="2"/>
        <w:spacing w:line="244" w:lineRule="auto"/>
      </w:pPr>
    </w:p>
    <w:p w14:paraId="77BAB9F1">
      <w:pPr>
        <w:pStyle w:val="2"/>
        <w:spacing w:line="244" w:lineRule="auto"/>
      </w:pPr>
    </w:p>
    <w:p w14:paraId="348B1A11">
      <w:pPr>
        <w:pStyle w:val="2"/>
        <w:spacing w:line="244" w:lineRule="auto"/>
      </w:pPr>
    </w:p>
    <w:p w14:paraId="19C3BADB">
      <w:pPr>
        <w:pStyle w:val="2"/>
        <w:spacing w:line="244" w:lineRule="auto"/>
      </w:pPr>
    </w:p>
    <w:p w14:paraId="4F39272F">
      <w:pPr>
        <w:pStyle w:val="2"/>
        <w:spacing w:line="244" w:lineRule="auto"/>
      </w:pPr>
    </w:p>
    <w:p w14:paraId="1B251976">
      <w:pPr>
        <w:pStyle w:val="2"/>
        <w:spacing w:line="244" w:lineRule="auto"/>
      </w:pPr>
    </w:p>
    <w:p w14:paraId="5328AE48">
      <w:pPr>
        <w:pStyle w:val="2"/>
        <w:spacing w:line="244" w:lineRule="auto"/>
      </w:pPr>
    </w:p>
    <w:p w14:paraId="4315554C">
      <w:pPr>
        <w:pStyle w:val="2"/>
        <w:spacing w:line="244" w:lineRule="auto"/>
      </w:pPr>
    </w:p>
    <w:p w14:paraId="652A558D">
      <w:pPr>
        <w:pStyle w:val="2"/>
        <w:spacing w:line="244" w:lineRule="auto"/>
      </w:pPr>
    </w:p>
    <w:p w14:paraId="7E73B6EF">
      <w:pPr>
        <w:pStyle w:val="2"/>
        <w:spacing w:line="244" w:lineRule="auto"/>
      </w:pPr>
    </w:p>
    <w:p w14:paraId="1F8F5CAC">
      <w:pPr>
        <w:pStyle w:val="2"/>
        <w:spacing w:line="245" w:lineRule="auto"/>
      </w:pPr>
    </w:p>
    <w:p w14:paraId="5729F782">
      <w:pPr>
        <w:pStyle w:val="2"/>
        <w:spacing w:line="245" w:lineRule="auto"/>
      </w:pPr>
    </w:p>
    <w:p w14:paraId="6149290A">
      <w:pPr>
        <w:pStyle w:val="2"/>
        <w:spacing w:line="245" w:lineRule="auto"/>
      </w:pPr>
    </w:p>
    <w:p w14:paraId="01B716B2">
      <w:pPr>
        <w:pStyle w:val="2"/>
        <w:spacing w:line="245" w:lineRule="auto"/>
      </w:pPr>
    </w:p>
    <w:p w14:paraId="293B0396">
      <w:pPr>
        <w:pStyle w:val="2"/>
        <w:spacing w:line="245" w:lineRule="auto"/>
      </w:pPr>
    </w:p>
    <w:p w14:paraId="1CB3F7DD">
      <w:pPr>
        <w:pStyle w:val="2"/>
        <w:spacing w:line="245" w:lineRule="auto"/>
      </w:pPr>
    </w:p>
    <w:p w14:paraId="7F69E966">
      <w:pPr>
        <w:pStyle w:val="2"/>
        <w:spacing w:line="245" w:lineRule="auto"/>
      </w:pPr>
    </w:p>
    <w:p w14:paraId="6E4BB8AB">
      <w:pPr>
        <w:pStyle w:val="2"/>
        <w:spacing w:line="245" w:lineRule="auto"/>
      </w:pPr>
    </w:p>
    <w:p w14:paraId="4CFEF0FB">
      <w:pPr>
        <w:spacing w:before="103" w:line="217" w:lineRule="exact"/>
        <w:ind w:right="4"/>
        <w:jc w:val="right"/>
        <w:rPr>
          <w:rFonts w:ascii="微软雅黑" w:hAnsi="微软雅黑" w:eastAsia="微软雅黑" w:cs="微软雅黑"/>
          <w:sz w:val="24"/>
          <w:szCs w:val="24"/>
        </w:rPr>
      </w:pPr>
    </w:p>
    <w:sectPr>
      <w:pgSz w:w="11907" w:h="16839"/>
      <w:pgMar w:top="1843" w:right="1474" w:bottom="1634" w:left="1473" w:header="1217" w:footer="9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DBDAD">
    <w:pPr>
      <w:spacing w:after="217" w:line="28" w:lineRule="exact"/>
    </w:pPr>
  </w:p>
  <w:p w14:paraId="2616EB18">
    <w:pPr>
      <w:spacing w:line="201" w:lineRule="auto"/>
      <w:ind w:left="5059"/>
      <w:rPr>
        <w:rFonts w:ascii="微软雅黑" w:hAnsi="微软雅黑" w:eastAsia="微软雅黑" w:cs="微软雅黑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3DEA2">
    <w:pPr>
      <w:spacing w:line="240" w:lineRule="auto"/>
    </w:pPr>
  </w:p>
  <w:p w14:paraId="37985A5C">
    <w:pPr>
      <w:spacing w:line="201" w:lineRule="auto"/>
      <w:ind w:left="5059"/>
      <w:rPr>
        <w:rFonts w:ascii="微软雅黑" w:hAnsi="微软雅黑" w:eastAsia="微软雅黑" w:cs="微软雅黑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7C7F8">
    <w:pPr>
      <w:spacing w:before="136" w:line="19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FF977">
    <w:pPr>
      <w:spacing w:before="136" w:line="19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0C5B71"/>
    <w:rsid w:val="1B924B61"/>
    <w:rsid w:val="2A691C72"/>
    <w:rsid w:val="386046B4"/>
    <w:rsid w:val="620B4DE2"/>
    <w:rsid w:val="77D34C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3966</Words>
  <Characters>4019</Characters>
  <TotalTime>13</TotalTime>
  <ScaleCrop>false</ScaleCrop>
  <LinksUpToDate>false</LinksUpToDate>
  <CharactersWithSpaces>4229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2022-12-22T17:40:00Z</dcterms:created>
  <dc:creator>ntko</dc:creator>
  <cp:lastModifiedBy>Š</cp:lastModifiedBy>
  <dcterms:modified xsi:type="dcterms:W3CDTF">2026-01-22T09:07:02Z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2026-01-22T16:51:49Z</vt:filetime>
  </property>
  <property fmtid="{D5CDD505-2E9C-101B-9397-08002B2CF9AE}" pid="4" name="KSOTemplateDocerSaveRecord">
    <vt:lpwstr>eyJoZGlkIjoiYmEwODc0NTBlYzU3Mzk5ZGZhYmNkYzQ0NDJjZTQ4ZmUiLCJ1c2VySWQiOiIyNjk0MTIxNjQifQ==</vt:lpwstr>
  </property>
  <property fmtid="{D5CDD505-2E9C-101B-9397-08002B2CF9AE}" pid="5" name="KSOProductBuildVer">
    <vt:lpwstr>2052-12.1.0.24657</vt:lpwstr>
  </property>
  <property fmtid="{D5CDD505-2E9C-101B-9397-08002B2CF9AE}" pid="6" name="ICV">
    <vt:lpwstr>86F89B74804547C19E771F23DB82CED7_12</vt:lpwstr>
  </property>
</Properties>
</file>