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140" w:line="271" w:lineRule="auto"/>
        <w:ind w:left="3780" w:right="562" w:hanging="3019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6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val="0"/>
          </w14:textOutline>
        </w:rPr>
        <w:t>宿</w:t>
      </w:r>
      <w:r>
        <w:rPr>
          <w:rFonts w:ascii="黑体" w:hAnsi="黑体" w:eastAsia="黑体" w:cs="黑体"/>
          <w:spacing w:val="5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val="0"/>
          </w14:textOutline>
        </w:rPr>
        <w:t>州</w:t>
      </w:r>
      <w:r>
        <w:rPr>
          <w:rFonts w:ascii="黑体" w:hAnsi="黑体" w:eastAsia="黑体" w:cs="黑体"/>
          <w:spacing w:val="3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val="0"/>
          </w14:textOutline>
        </w:rPr>
        <w:t>市医保定点零售药店服务补充协议</w:t>
      </w:r>
      <w:r>
        <w:rPr>
          <w:rFonts w:ascii="黑体" w:hAnsi="黑体" w:eastAsia="黑体" w:cs="黑体"/>
          <w:sz w:val="43"/>
          <w:szCs w:val="43"/>
        </w:rPr>
        <w:t xml:space="preserve"> </w:t>
      </w:r>
      <w:r>
        <w:rPr>
          <w:rFonts w:ascii="黑体" w:hAnsi="黑体" w:eastAsia="黑体" w:cs="黑体"/>
          <w:spacing w:val="-20"/>
          <w:w w:val="95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黑体" w:hAnsi="黑体" w:eastAsia="黑体" w:cs="黑体"/>
          <w:spacing w:val="-86"/>
          <w:sz w:val="43"/>
          <w:szCs w:val="43"/>
        </w:rPr>
        <w:t xml:space="preserve"> </w:t>
      </w:r>
      <w:r>
        <w:rPr>
          <w:rFonts w:ascii="黑体" w:hAnsi="黑体" w:eastAsia="黑体" w:cs="黑体"/>
          <w:spacing w:val="-20"/>
          <w:w w:val="95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val="0"/>
          </w14:textOutline>
        </w:rPr>
        <w:t>试</w:t>
      </w:r>
      <w:r>
        <w:rPr>
          <w:rFonts w:ascii="黑体" w:hAnsi="黑体" w:eastAsia="黑体" w:cs="黑体"/>
          <w:spacing w:val="-99"/>
          <w:sz w:val="43"/>
          <w:szCs w:val="43"/>
        </w:rPr>
        <w:t xml:space="preserve"> </w:t>
      </w:r>
      <w:r>
        <w:rPr>
          <w:rFonts w:ascii="黑体" w:hAnsi="黑体" w:eastAsia="黑体" w:cs="黑体"/>
          <w:spacing w:val="-20"/>
          <w:w w:val="95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val="0"/>
          </w14:textOutline>
        </w:rPr>
        <w:t>行</w:t>
      </w:r>
      <w:r>
        <w:rPr>
          <w:rFonts w:ascii="黑体" w:hAnsi="黑体" w:eastAsia="黑体" w:cs="黑体"/>
          <w:spacing w:val="-106"/>
          <w:sz w:val="43"/>
          <w:szCs w:val="43"/>
        </w:rPr>
        <w:t xml:space="preserve"> </w:t>
      </w:r>
      <w:r>
        <w:rPr>
          <w:rFonts w:ascii="黑体" w:hAnsi="黑体" w:eastAsia="黑体" w:cs="黑体"/>
          <w:spacing w:val="-20"/>
          <w:w w:val="95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val="0"/>
          </w14:textOutline>
        </w:rPr>
        <w:t>)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13" w:line="306" w:lineRule="auto"/>
        <w:ind w:right="139" w:firstLine="560" w:firstLineChars="200"/>
        <w:jc w:val="both"/>
        <w:rPr>
          <w:rFonts w:ascii="仿宋" w:hAnsi="仿宋" w:eastAsia="仿宋" w:cs="仿宋"/>
          <w:spacing w:val="-56"/>
          <w:sz w:val="35"/>
          <w:szCs w:val="35"/>
          <w:u w:val="single"/>
        </w:rPr>
      </w:pPr>
      <w:r>
        <w:rPr>
          <w:rFonts w:ascii="黑体" w:hAnsi="黑体" w:eastAsia="黑体" w:cs="黑体"/>
          <w:spacing w:val="-10"/>
          <w:sz w:val="30"/>
          <w:szCs w:val="30"/>
        </w:rPr>
        <w:t>甲方名称</w:t>
      </w:r>
      <w:r>
        <w:rPr>
          <w:rFonts w:ascii="仿宋" w:hAnsi="仿宋" w:eastAsia="仿宋" w:cs="仿宋"/>
          <w:spacing w:val="-56"/>
          <w:sz w:val="35"/>
          <w:szCs w:val="35"/>
        </w:rPr>
        <w:t>：</w:t>
      </w:r>
      <w:r>
        <w:rPr>
          <w:rFonts w:hint="eastAsia" w:ascii="黑体" w:hAnsi="黑体" w:eastAsia="黑体" w:cs="黑体"/>
          <w:spacing w:val="-10"/>
          <w:sz w:val="30"/>
          <w:szCs w:val="30"/>
          <w:u w:val="single"/>
          <w:lang w:val="en-US" w:eastAsia="zh-CN"/>
        </w:rPr>
        <w:t xml:space="preserve">                                          </w:t>
      </w:r>
    </w:p>
    <w:p>
      <w:pPr>
        <w:spacing w:before="113" w:line="306" w:lineRule="auto"/>
        <w:ind w:right="139" w:firstLine="560" w:firstLineChars="200"/>
        <w:rPr>
          <w:rFonts w:ascii="黑体" w:hAnsi="黑体" w:eastAsia="黑体" w:cs="黑体"/>
          <w:sz w:val="30"/>
          <w:szCs w:val="30"/>
          <w:u w:val="single" w:color="auto"/>
        </w:rPr>
      </w:pPr>
      <w:r>
        <w:rPr>
          <w:rFonts w:ascii="黑体" w:hAnsi="黑体" w:eastAsia="黑体" w:cs="黑体"/>
          <w:spacing w:val="-10"/>
          <w:sz w:val="30"/>
          <w:szCs w:val="30"/>
        </w:rPr>
        <w:t>法定代表人</w:t>
      </w:r>
      <w:r>
        <w:rPr>
          <w:rFonts w:ascii="仿宋" w:hAnsi="仿宋" w:eastAsia="仿宋" w:cs="仿宋"/>
          <w:spacing w:val="-56"/>
          <w:sz w:val="35"/>
          <w:szCs w:val="35"/>
        </w:rPr>
        <w:t>：</w:t>
      </w:r>
      <w:r>
        <w:rPr>
          <w:rFonts w:hint="eastAsia" w:ascii="黑体" w:hAnsi="黑体" w:eastAsia="黑体" w:cs="黑体"/>
          <w:spacing w:val="-10"/>
          <w:sz w:val="30"/>
          <w:szCs w:val="30"/>
          <w:u w:val="single"/>
          <w:lang w:val="en-US" w:eastAsia="zh-CN"/>
        </w:rPr>
        <w:t xml:space="preserve">                                       </w:t>
      </w:r>
      <w:r>
        <w:rPr>
          <w:rFonts w:ascii="黑体" w:hAnsi="黑体" w:eastAsia="黑体" w:cs="黑体"/>
          <w:sz w:val="30"/>
          <w:szCs w:val="30"/>
          <w:u w:val="single" w:color="auto"/>
        </w:rPr>
        <w:t xml:space="preserve"> </w:t>
      </w:r>
    </w:p>
    <w:p>
      <w:pPr>
        <w:spacing w:before="113" w:line="306" w:lineRule="auto"/>
        <w:ind w:right="139" w:firstLine="560" w:firstLineChars="200"/>
        <w:rPr>
          <w:rFonts w:ascii="黑体" w:hAnsi="黑体" w:eastAsia="黑体" w:cs="黑体"/>
          <w:spacing w:val="-10"/>
          <w:sz w:val="30"/>
          <w:szCs w:val="30"/>
        </w:rPr>
      </w:pPr>
      <w:r>
        <w:rPr>
          <w:rFonts w:ascii="黑体" w:hAnsi="黑体" w:eastAsia="黑体" w:cs="黑体"/>
          <w:spacing w:val="-10"/>
          <w:sz w:val="30"/>
          <w:szCs w:val="30"/>
        </w:rPr>
        <w:t>地</w:t>
      </w:r>
      <w:r>
        <w:rPr>
          <w:rFonts w:hint="eastAsia" w:ascii="黑体" w:hAnsi="黑体" w:eastAsia="黑体" w:cs="黑体"/>
          <w:spacing w:val="-10"/>
          <w:sz w:val="30"/>
          <w:szCs w:val="30"/>
          <w:lang w:val="en-US" w:eastAsia="zh-CN"/>
        </w:rPr>
        <w:t xml:space="preserve">    </w:t>
      </w:r>
      <w:r>
        <w:rPr>
          <w:rFonts w:ascii="黑体" w:hAnsi="黑体" w:eastAsia="黑体" w:cs="黑体"/>
          <w:spacing w:val="-10"/>
          <w:sz w:val="30"/>
          <w:szCs w:val="30"/>
        </w:rPr>
        <w:t>址：</w:t>
      </w:r>
      <w:r>
        <w:rPr>
          <w:rFonts w:hint="eastAsia" w:ascii="黑体" w:hAnsi="黑体" w:eastAsia="黑体" w:cs="黑体"/>
          <w:spacing w:val="-10"/>
          <w:sz w:val="30"/>
          <w:szCs w:val="30"/>
          <w:u w:val="single"/>
          <w:lang w:val="en-US" w:eastAsia="zh-CN"/>
        </w:rPr>
        <w:t xml:space="preserve">        </w:t>
      </w:r>
      <w:r>
        <w:rPr>
          <w:rFonts w:ascii="黑体" w:hAnsi="黑体" w:eastAsia="黑体" w:cs="黑体"/>
          <w:spacing w:val="-10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spacing w:val="-10"/>
          <w:sz w:val="30"/>
          <w:szCs w:val="30"/>
          <w:u w:val="single"/>
          <w:lang w:val="en-US" w:eastAsia="zh-CN"/>
        </w:rPr>
        <w:t xml:space="preserve">                                 </w:t>
      </w:r>
      <w:r>
        <w:rPr>
          <w:rFonts w:ascii="黑体" w:hAnsi="黑体" w:eastAsia="黑体" w:cs="黑体"/>
          <w:spacing w:val="-10"/>
          <w:sz w:val="30"/>
          <w:szCs w:val="30"/>
          <w:u w:val="single"/>
        </w:rPr>
        <w:t xml:space="preserve"> </w:t>
      </w:r>
      <w:r>
        <w:rPr>
          <w:rFonts w:ascii="黑体" w:hAnsi="黑体" w:eastAsia="黑体" w:cs="黑体"/>
          <w:spacing w:val="-10"/>
          <w:sz w:val="30"/>
          <w:szCs w:val="30"/>
        </w:rPr>
        <w:t xml:space="preserve">                          </w:t>
      </w:r>
    </w:p>
    <w:p>
      <w:pPr>
        <w:spacing w:before="113" w:line="306" w:lineRule="auto"/>
        <w:ind w:right="139" w:firstLine="560" w:firstLineChars="200"/>
        <w:rPr>
          <w:rFonts w:ascii="黑体" w:hAnsi="黑体" w:eastAsia="黑体" w:cs="黑体"/>
          <w:spacing w:val="-10"/>
          <w:sz w:val="30"/>
          <w:szCs w:val="30"/>
          <w:u w:val="single"/>
        </w:rPr>
      </w:pPr>
      <w:r>
        <w:rPr>
          <w:rFonts w:ascii="黑体" w:hAnsi="黑体" w:eastAsia="黑体" w:cs="黑体"/>
          <w:spacing w:val="-10"/>
          <w:sz w:val="30"/>
          <w:szCs w:val="30"/>
        </w:rPr>
        <w:t>邮政编码：</w:t>
      </w:r>
      <w:r>
        <w:rPr>
          <w:rFonts w:ascii="黑体" w:hAnsi="黑体" w:eastAsia="黑体" w:cs="黑体"/>
          <w:spacing w:val="-10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spacing w:val="-10"/>
          <w:sz w:val="30"/>
          <w:szCs w:val="30"/>
          <w:u w:val="single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 w:ascii="黑体" w:hAnsi="黑体" w:eastAsia="黑体" w:cs="黑体"/>
          <w:spacing w:val="-10"/>
          <w:sz w:val="30"/>
          <w:szCs w:val="30"/>
          <w:u w:val="single"/>
          <w:lang w:val="en-US" w:eastAsia="zh-CN"/>
        </w:rPr>
        <w:t xml:space="preserve">   </w:t>
      </w:r>
      <w:r>
        <w:rPr>
          <w:rFonts w:ascii="黑体" w:hAnsi="黑体" w:eastAsia="黑体" w:cs="黑体"/>
          <w:spacing w:val="-10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spacing w:val="-10"/>
          <w:sz w:val="30"/>
          <w:szCs w:val="30"/>
          <w:u w:val="single"/>
          <w:lang w:val="en-US" w:eastAsia="zh-CN"/>
        </w:rPr>
        <w:t xml:space="preserve">   </w:t>
      </w:r>
      <w:r>
        <w:rPr>
          <w:rFonts w:ascii="黑体" w:hAnsi="黑体" w:eastAsia="黑体" w:cs="黑体"/>
          <w:spacing w:val="-10"/>
          <w:sz w:val="30"/>
          <w:szCs w:val="30"/>
          <w:u w:val="single"/>
        </w:rPr>
        <w:t xml:space="preserve">    </w:t>
      </w:r>
      <w:r>
        <w:rPr>
          <w:rFonts w:hint="eastAsia" w:ascii="黑体" w:hAnsi="黑体" w:eastAsia="黑体" w:cs="黑体"/>
          <w:spacing w:val="-10"/>
          <w:sz w:val="30"/>
          <w:szCs w:val="30"/>
          <w:u w:val="single"/>
          <w:lang w:val="en-US" w:eastAsia="zh-CN"/>
        </w:rPr>
        <w:t xml:space="preserve">   </w:t>
      </w:r>
      <w:r>
        <w:rPr>
          <w:rFonts w:ascii="黑体" w:hAnsi="黑体" w:eastAsia="黑体" w:cs="黑体"/>
          <w:spacing w:val="-10"/>
          <w:sz w:val="30"/>
          <w:szCs w:val="30"/>
          <w:u w:val="single"/>
        </w:rPr>
        <w:t xml:space="preserve">          </w:t>
      </w:r>
    </w:p>
    <w:p>
      <w:pPr>
        <w:spacing w:before="113" w:line="306" w:lineRule="auto"/>
        <w:ind w:right="139" w:firstLine="560" w:firstLineChars="200"/>
        <w:rPr>
          <w:rFonts w:hint="default" w:ascii="黑体" w:hAnsi="黑体" w:eastAsia="黑体" w:cs="黑体"/>
          <w:spacing w:val="-10"/>
          <w:sz w:val="30"/>
          <w:szCs w:val="30"/>
          <w:u w:val="single"/>
          <w:lang w:val="en-US"/>
        </w:rPr>
      </w:pPr>
      <w:r>
        <w:rPr>
          <w:rFonts w:ascii="黑体" w:hAnsi="黑体" w:eastAsia="黑体" w:cs="黑体"/>
          <w:spacing w:val="-10"/>
          <w:sz w:val="30"/>
          <w:szCs w:val="30"/>
        </w:rPr>
        <w:t>联系电话：</w:t>
      </w:r>
      <w:r>
        <w:rPr>
          <w:rFonts w:ascii="黑体" w:hAnsi="黑体" w:eastAsia="黑体" w:cs="黑体"/>
          <w:spacing w:val="-10"/>
          <w:sz w:val="30"/>
          <w:szCs w:val="30"/>
          <w:u w:val="single"/>
        </w:rPr>
        <w:t xml:space="preserve">  </w:t>
      </w:r>
      <w:r>
        <w:rPr>
          <w:rFonts w:hint="eastAsia" w:ascii="黑体" w:hAnsi="黑体" w:eastAsia="黑体" w:cs="黑体"/>
          <w:spacing w:val="-10"/>
          <w:sz w:val="30"/>
          <w:szCs w:val="30"/>
          <w:u w:val="single"/>
          <w:lang w:val="en-US" w:eastAsia="zh-CN"/>
        </w:rPr>
        <w:t xml:space="preserve">                                         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13" w:line="306" w:lineRule="auto"/>
        <w:ind w:right="139" w:firstLine="560" w:firstLineChars="200"/>
        <w:rPr>
          <w:rFonts w:ascii="黑体" w:hAnsi="黑体" w:eastAsia="黑体" w:cs="黑体"/>
          <w:spacing w:val="-10"/>
          <w:sz w:val="30"/>
          <w:szCs w:val="30"/>
          <w:u w:val="single"/>
        </w:rPr>
      </w:pPr>
      <w:r>
        <w:rPr>
          <w:rFonts w:ascii="黑体" w:hAnsi="黑体" w:eastAsia="黑体" w:cs="黑体"/>
          <w:spacing w:val="-10"/>
          <w:sz w:val="30"/>
          <w:szCs w:val="30"/>
        </w:rPr>
        <w:t xml:space="preserve">乙方名称： </w:t>
      </w:r>
      <w:r>
        <w:rPr>
          <w:rFonts w:ascii="黑体" w:hAnsi="黑体" w:eastAsia="黑体" w:cs="黑体"/>
          <w:spacing w:val="-10"/>
          <w:sz w:val="30"/>
          <w:szCs w:val="30"/>
          <w:u w:val="single"/>
        </w:rPr>
        <w:t xml:space="preserve">        </w:t>
      </w:r>
      <w:r>
        <w:rPr>
          <w:rFonts w:hint="eastAsia" w:ascii="黑体" w:hAnsi="黑体" w:eastAsia="黑体" w:cs="黑体"/>
          <w:spacing w:val="-10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ascii="黑体" w:hAnsi="黑体" w:eastAsia="黑体" w:cs="黑体"/>
          <w:spacing w:val="-10"/>
          <w:sz w:val="30"/>
          <w:szCs w:val="30"/>
          <w:u w:val="single"/>
        </w:rPr>
        <w:t xml:space="preserve">           </w:t>
      </w:r>
      <w:r>
        <w:rPr>
          <w:rFonts w:hint="eastAsia" w:ascii="黑体" w:hAnsi="黑体" w:eastAsia="黑体" w:cs="黑体"/>
          <w:spacing w:val="-10"/>
          <w:sz w:val="30"/>
          <w:szCs w:val="30"/>
          <w:u w:val="single"/>
          <w:lang w:val="en-US" w:eastAsia="zh-CN"/>
        </w:rPr>
        <w:t xml:space="preserve">  </w:t>
      </w:r>
      <w:r>
        <w:rPr>
          <w:rFonts w:ascii="黑体" w:hAnsi="黑体" w:eastAsia="黑体" w:cs="黑体"/>
          <w:spacing w:val="-10"/>
          <w:sz w:val="30"/>
          <w:szCs w:val="30"/>
          <w:u w:val="single"/>
        </w:rPr>
        <w:t xml:space="preserve">           </w:t>
      </w:r>
    </w:p>
    <w:p>
      <w:pPr>
        <w:spacing w:before="113" w:line="306" w:lineRule="auto"/>
        <w:ind w:right="139" w:firstLine="560" w:firstLineChars="200"/>
        <w:rPr>
          <w:rFonts w:ascii="黑体" w:hAnsi="黑体" w:eastAsia="黑体" w:cs="黑体"/>
          <w:spacing w:val="-10"/>
          <w:sz w:val="30"/>
          <w:szCs w:val="30"/>
        </w:rPr>
      </w:pPr>
      <w:r>
        <w:rPr>
          <w:rFonts w:ascii="黑体" w:hAnsi="黑体" w:eastAsia="黑体" w:cs="黑体"/>
          <w:spacing w:val="-10"/>
          <w:sz w:val="30"/>
          <w:szCs w:val="30"/>
        </w:rPr>
        <w:t>乙方医保编码：</w:t>
      </w:r>
      <w:r>
        <w:rPr>
          <w:rFonts w:ascii="黑体" w:hAnsi="黑体" w:eastAsia="黑体" w:cs="黑体"/>
          <w:spacing w:val="-10"/>
          <w:sz w:val="30"/>
          <w:szCs w:val="30"/>
          <w:u w:val="single"/>
        </w:rPr>
        <w:t xml:space="preserve">        </w:t>
      </w:r>
      <w:r>
        <w:rPr>
          <w:rFonts w:hint="eastAsia" w:ascii="黑体" w:hAnsi="黑体" w:eastAsia="黑体" w:cs="黑体"/>
          <w:spacing w:val="-10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ascii="黑体" w:hAnsi="黑体" w:eastAsia="黑体" w:cs="黑体"/>
          <w:spacing w:val="-10"/>
          <w:sz w:val="30"/>
          <w:szCs w:val="30"/>
          <w:u w:val="single"/>
        </w:rPr>
        <w:t xml:space="preserve">           </w:t>
      </w:r>
      <w:r>
        <w:rPr>
          <w:rFonts w:hint="eastAsia" w:ascii="黑体" w:hAnsi="黑体" w:eastAsia="黑体" w:cs="黑体"/>
          <w:spacing w:val="-10"/>
          <w:sz w:val="30"/>
          <w:szCs w:val="30"/>
          <w:u w:val="single"/>
          <w:lang w:val="en-US" w:eastAsia="zh-CN"/>
        </w:rPr>
        <w:t xml:space="preserve">   </w:t>
      </w:r>
      <w:r>
        <w:rPr>
          <w:rFonts w:ascii="黑体" w:hAnsi="黑体" w:eastAsia="黑体" w:cs="黑体"/>
          <w:spacing w:val="-10"/>
          <w:sz w:val="30"/>
          <w:szCs w:val="30"/>
          <w:u w:val="single"/>
        </w:rPr>
        <w:t xml:space="preserve">       </w:t>
      </w:r>
      <w:r>
        <w:rPr>
          <w:rFonts w:ascii="黑体" w:hAnsi="黑体" w:eastAsia="黑体" w:cs="黑体"/>
          <w:spacing w:val="-10"/>
          <w:sz w:val="30"/>
          <w:szCs w:val="30"/>
        </w:rPr>
        <w:t xml:space="preserve">          </w:t>
      </w:r>
      <w:r>
        <w:rPr>
          <w:rFonts w:hint="eastAsia" w:ascii="黑体" w:hAnsi="黑体" w:eastAsia="黑体" w:cs="黑体"/>
          <w:spacing w:val="-10"/>
          <w:sz w:val="30"/>
          <w:szCs w:val="30"/>
          <w:lang w:val="en-US" w:eastAsia="zh-CN"/>
        </w:rPr>
        <w:t xml:space="preserve">            </w:t>
      </w:r>
      <w:r>
        <w:rPr>
          <w:rFonts w:ascii="黑体" w:hAnsi="黑体" w:eastAsia="黑体" w:cs="黑体"/>
          <w:spacing w:val="-10"/>
          <w:sz w:val="30"/>
          <w:szCs w:val="30"/>
        </w:rPr>
        <w:t xml:space="preserve">                 </w:t>
      </w:r>
    </w:p>
    <w:p>
      <w:pPr>
        <w:spacing w:before="113" w:line="306" w:lineRule="auto"/>
        <w:ind w:right="139" w:firstLine="560" w:firstLineChars="200"/>
        <w:rPr>
          <w:rFonts w:ascii="黑体" w:hAnsi="黑体" w:eastAsia="黑体" w:cs="黑体"/>
          <w:spacing w:val="-10"/>
          <w:sz w:val="30"/>
          <w:szCs w:val="30"/>
        </w:rPr>
      </w:pPr>
      <w:r>
        <w:rPr>
          <w:rFonts w:ascii="黑体" w:hAnsi="黑体" w:eastAsia="黑体" w:cs="黑体"/>
          <w:spacing w:val="-10"/>
          <w:sz w:val="30"/>
          <w:szCs w:val="30"/>
        </w:rPr>
        <w:t xml:space="preserve">法定代表人： </w:t>
      </w:r>
      <w:r>
        <w:rPr>
          <w:rFonts w:ascii="黑体" w:hAnsi="黑体" w:eastAsia="黑体" w:cs="黑体"/>
          <w:spacing w:val="-10"/>
          <w:sz w:val="30"/>
          <w:szCs w:val="30"/>
          <w:u w:val="single"/>
        </w:rPr>
        <w:t xml:space="preserve">    </w:t>
      </w:r>
      <w:r>
        <w:rPr>
          <w:rFonts w:hint="eastAsia" w:ascii="黑体" w:hAnsi="黑体" w:eastAsia="黑体" w:cs="黑体"/>
          <w:spacing w:val="-10"/>
          <w:sz w:val="30"/>
          <w:szCs w:val="30"/>
          <w:u w:val="single"/>
          <w:lang w:val="en-US" w:eastAsia="zh-CN"/>
        </w:rPr>
        <w:t xml:space="preserve"> </w:t>
      </w:r>
      <w:r>
        <w:rPr>
          <w:rFonts w:ascii="黑体" w:hAnsi="黑体" w:eastAsia="黑体" w:cs="黑体"/>
          <w:spacing w:val="-10"/>
          <w:sz w:val="30"/>
          <w:szCs w:val="30"/>
          <w:u w:val="single"/>
        </w:rPr>
        <w:t xml:space="preserve">    </w:t>
      </w:r>
      <w:r>
        <w:rPr>
          <w:rFonts w:hint="eastAsia" w:ascii="黑体" w:hAnsi="黑体" w:eastAsia="黑体" w:cs="黑体"/>
          <w:spacing w:val="-10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ascii="黑体" w:hAnsi="黑体" w:eastAsia="黑体" w:cs="黑体"/>
          <w:spacing w:val="-10"/>
          <w:sz w:val="30"/>
          <w:szCs w:val="30"/>
          <w:u w:val="single"/>
        </w:rPr>
        <w:t xml:space="preserve">           </w:t>
      </w:r>
      <w:r>
        <w:rPr>
          <w:rFonts w:hint="eastAsia" w:ascii="黑体" w:hAnsi="黑体" w:eastAsia="黑体" w:cs="黑体"/>
          <w:spacing w:val="-10"/>
          <w:sz w:val="30"/>
          <w:szCs w:val="30"/>
          <w:u w:val="single"/>
          <w:lang w:val="en-US" w:eastAsia="zh-CN"/>
        </w:rPr>
        <w:t xml:space="preserve">   </w:t>
      </w:r>
      <w:r>
        <w:rPr>
          <w:rFonts w:ascii="黑体" w:hAnsi="黑体" w:eastAsia="黑体" w:cs="黑体"/>
          <w:spacing w:val="-10"/>
          <w:sz w:val="30"/>
          <w:szCs w:val="30"/>
          <w:u w:val="single"/>
        </w:rPr>
        <w:t xml:space="preserve">       </w:t>
      </w:r>
      <w:r>
        <w:rPr>
          <w:rFonts w:ascii="黑体" w:hAnsi="黑体" w:eastAsia="黑体" w:cs="黑体"/>
          <w:spacing w:val="-10"/>
          <w:sz w:val="30"/>
          <w:szCs w:val="30"/>
        </w:rPr>
        <w:t xml:space="preserve">          </w:t>
      </w:r>
      <w:r>
        <w:rPr>
          <w:rFonts w:hint="eastAsia" w:ascii="黑体" w:hAnsi="黑体" w:eastAsia="黑体" w:cs="黑体"/>
          <w:spacing w:val="-10"/>
          <w:sz w:val="30"/>
          <w:szCs w:val="30"/>
          <w:lang w:val="en-US" w:eastAsia="zh-CN"/>
        </w:rPr>
        <w:t xml:space="preserve">             </w:t>
      </w:r>
      <w:r>
        <w:rPr>
          <w:rFonts w:ascii="黑体" w:hAnsi="黑体" w:eastAsia="黑体" w:cs="黑体"/>
          <w:spacing w:val="-10"/>
          <w:sz w:val="30"/>
          <w:szCs w:val="30"/>
        </w:rPr>
        <w:t xml:space="preserve">                 </w:t>
      </w:r>
    </w:p>
    <w:p>
      <w:pPr>
        <w:spacing w:before="113" w:line="306" w:lineRule="auto"/>
        <w:ind w:right="139" w:firstLine="560" w:firstLineChars="200"/>
        <w:rPr>
          <w:rFonts w:ascii="黑体" w:hAnsi="黑体" w:eastAsia="黑体" w:cs="黑体"/>
          <w:spacing w:val="-10"/>
          <w:sz w:val="30"/>
          <w:szCs w:val="30"/>
        </w:rPr>
      </w:pPr>
      <w:r>
        <w:rPr>
          <w:rFonts w:ascii="黑体" w:hAnsi="黑体" w:eastAsia="黑体" w:cs="黑体"/>
          <w:spacing w:val="-10"/>
          <w:sz w:val="30"/>
          <w:szCs w:val="30"/>
        </w:rPr>
        <w:t>地</w:t>
      </w:r>
      <w:r>
        <w:rPr>
          <w:rFonts w:hint="eastAsia" w:ascii="黑体" w:hAnsi="黑体" w:eastAsia="黑体" w:cs="黑体"/>
          <w:spacing w:val="-10"/>
          <w:sz w:val="30"/>
          <w:szCs w:val="30"/>
          <w:lang w:val="en-US" w:eastAsia="zh-CN"/>
        </w:rPr>
        <w:t xml:space="preserve">    </w:t>
      </w:r>
      <w:r>
        <w:rPr>
          <w:rFonts w:ascii="黑体" w:hAnsi="黑体" w:eastAsia="黑体" w:cs="黑体"/>
          <w:spacing w:val="-10"/>
          <w:sz w:val="30"/>
          <w:szCs w:val="30"/>
        </w:rPr>
        <w:t>址;</w:t>
      </w:r>
      <w:r>
        <w:rPr>
          <w:rFonts w:hint="eastAsia" w:ascii="黑体" w:hAnsi="黑体" w:eastAsia="黑体" w:cs="黑体"/>
          <w:spacing w:val="-10"/>
          <w:sz w:val="30"/>
          <w:szCs w:val="30"/>
          <w:lang w:eastAsia="zh-CN"/>
        </w:rPr>
        <w:t>：</w:t>
      </w:r>
      <w:r>
        <w:rPr>
          <w:rFonts w:hint="eastAsia" w:ascii="黑体" w:hAnsi="黑体" w:eastAsia="黑体" w:cs="黑体"/>
          <w:spacing w:val="-10"/>
          <w:sz w:val="30"/>
          <w:szCs w:val="30"/>
          <w:u w:val="single"/>
          <w:lang w:val="en-US" w:eastAsia="zh-CN"/>
        </w:rPr>
        <w:t xml:space="preserve"> </w:t>
      </w:r>
      <w:r>
        <w:rPr>
          <w:rFonts w:ascii="黑体" w:hAnsi="黑体" w:eastAsia="黑体" w:cs="黑体"/>
          <w:spacing w:val="-10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spacing w:val="-10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ascii="黑体" w:hAnsi="黑体" w:eastAsia="黑体" w:cs="黑体"/>
          <w:spacing w:val="-10"/>
          <w:sz w:val="30"/>
          <w:szCs w:val="30"/>
          <w:u w:val="single"/>
        </w:rPr>
        <w:t xml:space="preserve">           </w:t>
      </w:r>
      <w:r>
        <w:rPr>
          <w:rFonts w:hint="eastAsia" w:ascii="黑体" w:hAnsi="黑体" w:eastAsia="黑体" w:cs="黑体"/>
          <w:spacing w:val="-10"/>
          <w:sz w:val="30"/>
          <w:szCs w:val="30"/>
          <w:u w:val="single"/>
          <w:lang w:val="en-US" w:eastAsia="zh-CN"/>
        </w:rPr>
        <w:t xml:space="preserve">  </w:t>
      </w:r>
      <w:r>
        <w:rPr>
          <w:rFonts w:ascii="黑体" w:hAnsi="黑体" w:eastAsia="黑体" w:cs="黑体"/>
          <w:spacing w:val="-10"/>
          <w:sz w:val="30"/>
          <w:szCs w:val="30"/>
          <w:u w:val="single"/>
        </w:rPr>
        <w:t xml:space="preserve">  </w:t>
      </w:r>
      <w:r>
        <w:rPr>
          <w:rFonts w:hint="eastAsia" w:ascii="黑体" w:hAnsi="黑体" w:eastAsia="黑体" w:cs="黑体"/>
          <w:spacing w:val="-10"/>
          <w:sz w:val="30"/>
          <w:szCs w:val="30"/>
          <w:u w:val="single"/>
          <w:lang w:val="en-US" w:eastAsia="zh-CN"/>
        </w:rPr>
        <w:t xml:space="preserve">        </w:t>
      </w:r>
      <w:r>
        <w:rPr>
          <w:rFonts w:ascii="黑体" w:hAnsi="黑体" w:eastAsia="黑体" w:cs="黑体"/>
          <w:spacing w:val="-10"/>
          <w:sz w:val="30"/>
          <w:szCs w:val="30"/>
          <w:u w:val="single"/>
        </w:rPr>
        <w:t xml:space="preserve">       </w:t>
      </w:r>
      <w:r>
        <w:rPr>
          <w:rFonts w:ascii="黑体" w:hAnsi="黑体" w:eastAsia="黑体" w:cs="黑体"/>
          <w:spacing w:val="-10"/>
          <w:sz w:val="30"/>
          <w:szCs w:val="30"/>
        </w:rPr>
        <w:t xml:space="preserve">        </w:t>
      </w:r>
      <w:r>
        <w:rPr>
          <w:rFonts w:hint="eastAsia" w:ascii="黑体" w:hAnsi="黑体" w:eastAsia="黑体" w:cs="黑体"/>
          <w:spacing w:val="-10"/>
          <w:sz w:val="30"/>
          <w:szCs w:val="30"/>
          <w:lang w:val="en-US" w:eastAsia="zh-CN"/>
        </w:rPr>
        <w:t xml:space="preserve">              </w:t>
      </w:r>
      <w:r>
        <w:rPr>
          <w:rFonts w:ascii="黑体" w:hAnsi="黑体" w:eastAsia="黑体" w:cs="黑体"/>
          <w:spacing w:val="-10"/>
          <w:sz w:val="30"/>
          <w:szCs w:val="30"/>
        </w:rPr>
        <w:t xml:space="preserve">                   </w:t>
      </w:r>
    </w:p>
    <w:p>
      <w:pPr>
        <w:spacing w:before="113" w:line="306" w:lineRule="auto"/>
        <w:ind w:right="139" w:firstLine="560" w:firstLineChars="200"/>
        <w:rPr>
          <w:rFonts w:ascii="黑体" w:hAnsi="黑体" w:eastAsia="黑体" w:cs="黑体"/>
          <w:spacing w:val="-10"/>
          <w:sz w:val="30"/>
          <w:szCs w:val="30"/>
        </w:rPr>
      </w:pPr>
      <w:r>
        <w:rPr>
          <w:rFonts w:ascii="黑体" w:hAnsi="黑体" w:eastAsia="黑体" w:cs="黑体"/>
          <w:spacing w:val="-10"/>
          <w:sz w:val="30"/>
          <w:szCs w:val="30"/>
        </w:rPr>
        <w:t>邮政编码：</w:t>
      </w:r>
      <w:r>
        <w:rPr>
          <w:rFonts w:ascii="黑体" w:hAnsi="黑体" w:eastAsia="黑体" w:cs="黑体"/>
          <w:spacing w:val="-10"/>
          <w:sz w:val="30"/>
          <w:szCs w:val="30"/>
          <w:u w:val="single"/>
        </w:rPr>
        <w:t xml:space="preserve">        </w:t>
      </w:r>
      <w:r>
        <w:rPr>
          <w:rFonts w:hint="eastAsia" w:ascii="黑体" w:hAnsi="黑体" w:eastAsia="黑体" w:cs="黑体"/>
          <w:spacing w:val="-10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ascii="黑体" w:hAnsi="黑体" w:eastAsia="黑体" w:cs="黑体"/>
          <w:spacing w:val="-10"/>
          <w:sz w:val="30"/>
          <w:szCs w:val="30"/>
          <w:u w:val="single"/>
        </w:rPr>
        <w:t xml:space="preserve">           </w:t>
      </w:r>
      <w:r>
        <w:rPr>
          <w:rFonts w:hint="eastAsia" w:ascii="黑体" w:hAnsi="黑体" w:eastAsia="黑体" w:cs="黑体"/>
          <w:spacing w:val="-10"/>
          <w:sz w:val="30"/>
          <w:szCs w:val="30"/>
          <w:u w:val="single"/>
          <w:lang w:val="en-US" w:eastAsia="zh-CN"/>
        </w:rPr>
        <w:t xml:space="preserve">  </w:t>
      </w:r>
      <w:r>
        <w:rPr>
          <w:rFonts w:ascii="黑体" w:hAnsi="黑体" w:eastAsia="黑体" w:cs="黑体"/>
          <w:spacing w:val="-10"/>
          <w:sz w:val="30"/>
          <w:szCs w:val="30"/>
          <w:u w:val="single"/>
        </w:rPr>
        <w:t xml:space="preserve">  </w:t>
      </w:r>
      <w:r>
        <w:rPr>
          <w:rFonts w:hint="eastAsia" w:ascii="黑体" w:hAnsi="黑体" w:eastAsia="黑体" w:cs="黑体"/>
          <w:spacing w:val="-10"/>
          <w:sz w:val="30"/>
          <w:szCs w:val="30"/>
          <w:u w:val="single"/>
          <w:lang w:val="en-US" w:eastAsia="zh-CN"/>
        </w:rPr>
        <w:t xml:space="preserve">      </w:t>
      </w:r>
      <w:r>
        <w:rPr>
          <w:rFonts w:ascii="黑体" w:hAnsi="黑体" w:eastAsia="黑体" w:cs="黑体"/>
          <w:spacing w:val="-10"/>
          <w:sz w:val="30"/>
          <w:szCs w:val="30"/>
          <w:u w:val="single"/>
        </w:rPr>
        <w:t xml:space="preserve">     </w:t>
      </w:r>
      <w:r>
        <w:rPr>
          <w:rFonts w:ascii="黑体" w:hAnsi="黑体" w:eastAsia="黑体" w:cs="黑体"/>
          <w:spacing w:val="-10"/>
          <w:sz w:val="30"/>
          <w:szCs w:val="30"/>
        </w:rPr>
        <w:t xml:space="preserve">        </w:t>
      </w:r>
    </w:p>
    <w:p>
      <w:pPr>
        <w:spacing w:line="251" w:lineRule="auto"/>
        <w:ind w:firstLine="560" w:firstLineChars="200"/>
        <w:rPr>
          <w:rFonts w:ascii="Arial"/>
          <w:sz w:val="21"/>
        </w:rPr>
      </w:pPr>
      <w:r>
        <w:rPr>
          <w:rFonts w:ascii="黑体" w:hAnsi="黑体" w:eastAsia="黑体" w:cs="黑体"/>
          <w:spacing w:val="-10"/>
          <w:sz w:val="30"/>
          <w:szCs w:val="30"/>
        </w:rPr>
        <w:t>联系电话：</w:t>
      </w:r>
      <w:r>
        <w:rPr>
          <w:rFonts w:ascii="黑体" w:hAnsi="黑体" w:eastAsia="黑体" w:cs="黑体"/>
          <w:spacing w:val="-10"/>
          <w:sz w:val="30"/>
          <w:szCs w:val="30"/>
          <w:u w:val="single"/>
        </w:rPr>
        <w:t xml:space="preserve">       </w:t>
      </w:r>
      <w:r>
        <w:rPr>
          <w:rFonts w:hint="eastAsia" w:ascii="黑体" w:hAnsi="黑体" w:eastAsia="黑体" w:cs="黑体"/>
          <w:spacing w:val="-10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ascii="黑体" w:hAnsi="黑体" w:eastAsia="黑体" w:cs="黑体"/>
          <w:spacing w:val="-10"/>
          <w:sz w:val="30"/>
          <w:szCs w:val="30"/>
          <w:u w:val="single"/>
        </w:rPr>
        <w:t xml:space="preserve">           </w:t>
      </w:r>
      <w:r>
        <w:rPr>
          <w:rFonts w:hint="eastAsia" w:ascii="黑体" w:hAnsi="黑体" w:eastAsia="黑体" w:cs="黑体"/>
          <w:spacing w:val="-10"/>
          <w:sz w:val="30"/>
          <w:szCs w:val="30"/>
          <w:u w:val="single"/>
          <w:lang w:val="en-US" w:eastAsia="zh-CN"/>
        </w:rPr>
        <w:t xml:space="preserve">  </w:t>
      </w:r>
      <w:r>
        <w:rPr>
          <w:rFonts w:ascii="黑体" w:hAnsi="黑体" w:eastAsia="黑体" w:cs="黑体"/>
          <w:spacing w:val="-10"/>
          <w:sz w:val="30"/>
          <w:szCs w:val="30"/>
          <w:u w:val="single"/>
        </w:rPr>
        <w:t xml:space="preserve">  </w:t>
      </w:r>
      <w:r>
        <w:rPr>
          <w:rFonts w:hint="eastAsia" w:ascii="黑体" w:hAnsi="黑体" w:eastAsia="黑体" w:cs="黑体"/>
          <w:spacing w:val="-10"/>
          <w:sz w:val="30"/>
          <w:szCs w:val="30"/>
          <w:u w:val="single"/>
          <w:lang w:val="en-US" w:eastAsia="zh-CN"/>
        </w:rPr>
        <w:t xml:space="preserve"> </w:t>
      </w:r>
      <w:r>
        <w:rPr>
          <w:rFonts w:ascii="黑体" w:hAnsi="黑体" w:eastAsia="黑体" w:cs="黑体"/>
          <w:spacing w:val="-10"/>
          <w:sz w:val="30"/>
          <w:szCs w:val="30"/>
          <w:u w:val="single"/>
        </w:rPr>
        <w:t xml:space="preserve">     </w:t>
      </w:r>
      <w:r>
        <w:rPr>
          <w:rFonts w:hint="eastAsia" w:ascii="黑体" w:hAnsi="黑体" w:eastAsia="黑体" w:cs="黑体"/>
          <w:spacing w:val="-10"/>
          <w:sz w:val="30"/>
          <w:szCs w:val="30"/>
          <w:u w:val="single"/>
          <w:lang w:val="en-US" w:eastAsia="zh-CN"/>
        </w:rPr>
        <w:t xml:space="preserve">     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宿州市</w:t>
      </w:r>
      <w:r>
        <w:rPr>
          <w:rFonts w:ascii="方正楷体_GBK" w:hAnsi="方正楷体_GBK" w:eastAsia="方正楷体_GBK" w:cs="方正楷体_GBK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医疗保障局</w:t>
      </w:r>
    </w:p>
    <w:p>
      <w:pPr>
        <w:spacing w:line="252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2022年 12 月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为保障我市城镇职工、城乡居民医疗生育保险(以下简称“医 保”)参保人员的合法权益，维护医保基金安全，促进医保制度可 持续发展，根据《安徽省医疗保障局关于印发安徽省医疗保障定 点医药机构服务协议范本(试行)的通知》(皖医保秘〔2021〕 103 号),经甲乙双方协商一致，就《安徽省定点零售药店医疗 保障服务协议范本(试行)》未尽事宜签订本补充协议。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第一条 本协议中的所有术语与《安徽省定点零售药店医疗 保障服务协议范本(试行)》(下称“主协议”)中的定义相同。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第二条 甲乙双方应当认真贯彻国家、安徽省以及宿州市医 疗保障、卫生健康、财政等部门相关规定，正确行使职权，保障 参保人员享受基本医疗保险待遇。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第三条 本协议适用于《宿州市基本医疗保险定点医药机构 协议管理经办规程(试行)》(宿医保秘〔2019〕36号)、《宿州市基本医疗保险定点医药机构谈判特殊药品供应与结算方案(试行)》(宿医保秘〔2020〕30号)等相关政策规定及管理与服务。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第四条 乙方约定为参保人员提供的医疗服务内容为：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一、城镇职工医疗保险：</w:t>
      </w: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sym w:font="Wingdings 2" w:char="00A3"/>
      </w: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普通购药、</w:t>
      </w: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sym w:font="Wingdings 2" w:char="00A3"/>
      </w: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门诊常见慢性病、 </w:t>
      </w: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sym w:font="Wingdings 2" w:char="00A3"/>
      </w: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门诊特殊慢性病、</w:t>
      </w: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sym w:font="Wingdings 2" w:char="00A3"/>
      </w: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谈判药品“双通道”。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二、城乡居民医疗保险：</w:t>
      </w: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sym w:font="Wingdings 2" w:char="00A3"/>
      </w: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谈判药品“双通道”。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三、异地(市外)参保人员：</w:t>
      </w: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sym w:font="Wingdings 2" w:char="00A3"/>
      </w: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异地就医直接结算。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第五条 乙方如销售《营业执照》经营范围内非药品和医疗器械类的商品，必须设专区专柜摆放，且专柜所占面积不得超过经营面积的十分之一，并在专区专柜位置设置明显的“禁止医保支付”标识。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sectPr>
          <w:headerReference r:id="rId5" w:type="default"/>
          <w:footerReference r:id="rId6" w:type="default"/>
          <w:pgSz w:w="11900" w:h="16840"/>
          <w:pgMar w:top="1417" w:right="1417" w:bottom="1417" w:left="1417" w:header="0" w:footer="0" w:gutter="0"/>
          <w:pgNumType w:fmt="numberInDash"/>
          <w:cols w:space="720" w:num="1"/>
        </w:sect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乙方要确保《药品目录》内的药品供应。医保药品(非针剂类)供应率应占经营商品总类和数量的70%以上。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注：(不属于医疗器械的消杀用品禁止医保支付)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第六条 乙方应当采取多种方式向参保人员宣传医保政策、 结算流程配售服务及打击欺诈骗保等内容，并为参保人员提供医 保咨询服务。乙方应设置“基本医疗保险政策宣传栏”、“医保投诉箱”、“医保咨询服务台”、“保健品禁止刷卡”、“药师不在岗”等标 牌，并公布医保管理部门的监督举报电话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第七条 乙方应严格按照安徽省医疗保障局关于印发《安徽 省基本医疗保险慢特病门诊用药目录(试行)》的通知(皖医保 秘〔2021〕37号)文件要求，为参保人员配售门诊常见慢性病用 药，结合《特殊慢性病申请表》审批的治疗方案为门诊特殊慢性 病配售用药并建立门诊特殊慢性病配售记录档案，一人一档留存 备查。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第八条 特殊药品“双通道”定点零售药店，应按照我市“双通 道药品目录”管理要求，结合《宿州市医保谈判特殊药品外购申请 备案表》和外购处方配售“双通道”药品并建立“双通道”药品配售 记录档案，一人一档留存备查。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第九条 根据参保人员诊疗需要，门诊常见慢性病和门诊特 殊慢性病处方量一般控制在4 周内。在参保人员病情稳定、用药 不变的情况下可适当延长，最长不超过12周。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第十条  乙方应当按约定的付费方式按月向甲方申报医保 费用，甲方审核确认后原则上需在两个月内拨付符合规定的医保 费用。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甲方按5%的比例对乙方的拨付费用进行预留，作为乙方的 质量保证金。甲方按年度根据乙方年度考核结果与乙方清算质量 保证金。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第十一条  甲乙双方应当按照医保部门智能监控管理要求， 充分利用智能监控系统对配售服务进行实时监控，开展监督检 查。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监控系统发现乙方存在界定清楚的违规行为时，甲方可直接 通过监控系统进行处理;甲方发现乙方违约疑点时，应及时反馈 至乙方，乙方应当及时处理，不得影响参保人员结算。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第十二条 乙方执业(中)药师和(中)药师，在购售药品 服务过程中违反医保规定但未造成医保基金损失的，甲方可依据 情节，作出约谈、限期整改等处理;对有骗取医保基金行为的， 视情节严重程度给予暂停或停止从事医保相关服务处理，并将违 规行为通报有关行政部门。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甲方发现乙方或执业(中)药师和(中)药师在基本医疗保 险服务中涉嫌违反法律或行政法规的，甲方应提请行政部门进行 行政处罚或由行政部门移送司法机关依法追究刑事责任。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第十三条  乙方因严重违反医保协议约定而被解除医保服 务协议的，1年内不予受理定点申请。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乙方因违法违规被解除医保服务协议的，3年内不予受理定点申请。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第十四条 法定代表人、企业负责人或实际控制人曾因严重 违法违规导致被解除医保服务协议的，5年内不予受理定点申请。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第十五条 协议执行期间，国家、安徽省相关法律法规和宿 州市医保政策发生调整的，从其规定。针对调整部分，甲乙双方 按照新规定对本协议进行修改和补充。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第十六条 协议履行期间，一方如需终止协议的，应提前30 天通知对方(协议明确终止的除外)。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第十七条 本协议为主协议的组成部分，本协议补充条款之 外，仍按主协议执行，具有同等法律效力。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第十八条 本协议一式三份，甲乙双方签字盖章后生效，各 执一份，另一份在协议签订后报同级医保行政部门备案。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甲方：             (签章)            乙方：          (签章)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法人代表：         (签名)          法人代表：      (签名)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240" w:firstLineChars="7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240" w:firstLineChars="7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2880" w:firstLineChars="9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    月   日                       年    月   日</w:t>
      </w:r>
    </w:p>
    <w:sectPr>
      <w:footerReference r:id="rId7" w:type="default"/>
      <w:pgSz w:w="11900" w:h="16840"/>
      <w:pgMar w:top="1417" w:right="1417" w:bottom="1417" w:left="1417" w:header="0" w:footer="0" w:gutter="0"/>
      <w:pgNumType w:fmt="numberInDash"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0" w:leftChars="0" w:firstLine="0" w:firstLineChars="0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hjYmZkZDhmYzdhMmI5ZDcwZjQ1ZjQ2ODg4YWI1ZjEifQ=="/>
  </w:docVars>
  <w:rsids>
    <w:rsidRoot w:val="00000000"/>
    <w:rsid w:val="0F7A396A"/>
    <w:rsid w:val="1E7E79FC"/>
    <w:rsid w:val="35314CFD"/>
    <w:rsid w:val="5D8D25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仿宋正文"/>
    <w:qFormat/>
    <w:uiPriority w:val="99"/>
    <w:pPr>
      <w:widowControl w:val="0"/>
      <w:suppressAutoHyphens/>
      <w:bidi w:val="0"/>
      <w:spacing w:line="600" w:lineRule="exact"/>
      <w:ind w:firstLine="420" w:firstLineChars="200"/>
      <w:jc w:val="both"/>
    </w:pPr>
    <w:rPr>
      <w:rFonts w:ascii="Times New Roman" w:hAnsi="Times New Roman" w:eastAsia="方正仿宋简体" w:cs="Times New Roman"/>
      <w:color w:val="auto"/>
      <w:kern w:val="2"/>
      <w:sz w:val="21"/>
      <w:szCs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2025</Words>
  <Characters>2070</Characters>
  <TotalTime>1</TotalTime>
  <ScaleCrop>false</ScaleCrop>
  <LinksUpToDate>false</LinksUpToDate>
  <CharactersWithSpaces>2786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2022-09-04T10:22:00Z</dcterms:created>
  <dc:creator>Kingsoft-PDF</dc:creator>
  <cp:keywords>63140bde1d1b040015c63cb6</cp:keywords>
  <cp:lastModifiedBy>抱抱熊</cp:lastModifiedBy>
  <dcterms:modified xsi:type="dcterms:W3CDTF">2022-12-29T02:29:06Z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2022-09-04T10:22:43Z</vt:filetime>
  </property>
  <property fmtid="{D5CDD505-2E9C-101B-9397-08002B2CF9AE}" pid="4" name="KSOProductBuildVer">
    <vt:lpwstr>2052-11.1.0.12980</vt:lpwstr>
  </property>
  <property fmtid="{D5CDD505-2E9C-101B-9397-08002B2CF9AE}" pid="5" name="ICV">
    <vt:lpwstr>2277BE62FB51455CA9E875CC342AE7BF</vt:lpwstr>
  </property>
</Properties>
</file>