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9B8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 xml:space="preserve">宿州市医疗保障局 宿州市财政局       </w:t>
      </w:r>
      <w:bookmarkStart w:id="0" w:name="_GoBack"/>
      <w:r>
        <w:rPr>
          <w:rFonts w:hint="eastAsia" w:ascii="方正小标宋_GBK" w:hAnsi="方正小标宋_GBK" w:eastAsia="方正小标宋_GBK" w:cs="方正小标宋_GBK"/>
          <w:b w:val="0"/>
          <w:bCs w:val="0"/>
          <w:sz w:val="44"/>
          <w:szCs w:val="44"/>
          <w:lang w:val="en-US" w:eastAsia="zh-CN"/>
        </w:rPr>
        <w:t>关于调整门诊慢特病银屑病和强直性脊柱炎年度支付限额的通知</w:t>
      </w:r>
    </w:p>
    <w:p w14:paraId="027609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pacing w:val="-28"/>
          <w:sz w:val="44"/>
          <w:szCs w:val="44"/>
        </w:rPr>
        <w:t>(征求意见稿)</w:t>
      </w:r>
    </w:p>
    <w:bookmarkEnd w:id="0"/>
    <w:p w14:paraId="27269D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44"/>
          <w:szCs w:val="44"/>
          <w:lang w:val="en-US" w:eastAsia="zh-CN"/>
        </w:rPr>
      </w:pPr>
    </w:p>
    <w:p w14:paraId="7C15F97F">
      <w:pPr>
        <w:keepNext w:val="0"/>
        <w:keepLines w:val="0"/>
        <w:pageBreakBefore w:val="0"/>
        <w:widowControl w:val="0"/>
        <w:kinsoku/>
        <w:wordWrap/>
        <w:overflowPunct/>
        <w:topLinePunct w:val="0"/>
        <w:autoSpaceDE/>
        <w:autoSpaceDN/>
        <w:bidi w:val="0"/>
        <w:adjustRightInd/>
        <w:snapToGrid/>
        <w:ind w:firstLine="64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为进一步减轻参保群众门诊医疗费用负担，经研究，决定调整门诊慢特病银屑病和强直性脊柱炎年度支付限额，具体如下：</w:t>
      </w:r>
    </w:p>
    <w:p w14:paraId="5BE1974C">
      <w:pPr>
        <w:keepNext w:val="0"/>
        <w:keepLines w:val="0"/>
        <w:pageBreakBefore w:val="0"/>
        <w:widowControl w:val="0"/>
        <w:numPr>
          <w:ilvl w:val="0"/>
          <w:numId w:val="1"/>
        </w:numPr>
        <w:kinsoku/>
        <w:wordWrap/>
        <w:overflowPunct/>
        <w:topLinePunct w:val="0"/>
        <w:autoSpaceDE/>
        <w:autoSpaceDN/>
        <w:bidi w:val="0"/>
        <w:adjustRightInd/>
        <w:snapToGrid/>
        <w:ind w:firstLine="64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我市门诊常见慢性病银屑病，城镇职工（含单病种、两种及以上门诊常见慢性病病种）和城乡居民（含单病种、两种及以上门诊常见慢性病病种）医保基金年度支付限额调整至9000元。</w:t>
      </w:r>
    </w:p>
    <w:p w14:paraId="7FADEEF9">
      <w:pPr>
        <w:keepNext w:val="0"/>
        <w:keepLines w:val="0"/>
        <w:pageBreakBefore w:val="0"/>
        <w:widowControl w:val="0"/>
        <w:numPr>
          <w:ilvl w:val="0"/>
          <w:numId w:val="1"/>
        </w:numPr>
        <w:kinsoku/>
        <w:wordWrap/>
        <w:overflowPunct/>
        <w:topLinePunct w:val="0"/>
        <w:autoSpaceDE/>
        <w:autoSpaceDN/>
        <w:bidi w:val="0"/>
        <w:adjustRightInd/>
        <w:snapToGrid/>
        <w:ind w:firstLine="64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我市门诊常见慢性病强直性脊柱炎，城镇职工（含单病种、两种及以上门诊常见慢性病病种）和城乡居民（含单病种、两种及以上门诊常见慢性病病种）医保基金年度支付限额调整至4900元。</w:t>
      </w:r>
    </w:p>
    <w:p w14:paraId="626A6606">
      <w:pPr>
        <w:keepNext w:val="0"/>
        <w:keepLines w:val="0"/>
        <w:pageBreakBefore w:val="0"/>
        <w:widowControl w:val="0"/>
        <w:numPr>
          <w:ilvl w:val="0"/>
          <w:numId w:val="1"/>
        </w:numPr>
        <w:kinsoku/>
        <w:wordWrap/>
        <w:overflowPunct/>
        <w:topLinePunct w:val="0"/>
        <w:autoSpaceDE/>
        <w:autoSpaceDN/>
        <w:bidi w:val="0"/>
        <w:adjustRightInd/>
        <w:snapToGrid/>
        <w:ind w:firstLine="64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市城镇职工基本医疗生育保险基金管理中心负责做好市直职工医保测试、报销等工作；各县区医保局按照属地原则分别做好医保测试、报销等相关工作。</w:t>
      </w:r>
    </w:p>
    <w:p w14:paraId="1E34F422">
      <w:pPr>
        <w:keepNext w:val="0"/>
        <w:keepLines w:val="0"/>
        <w:pageBreakBefore w:val="0"/>
        <w:widowControl w:val="0"/>
        <w:numPr>
          <w:ilvl w:val="0"/>
          <w:numId w:val="1"/>
        </w:numPr>
        <w:kinsoku/>
        <w:wordWrap/>
        <w:overflowPunct/>
        <w:topLinePunct w:val="0"/>
        <w:autoSpaceDE/>
        <w:autoSpaceDN/>
        <w:bidi w:val="0"/>
        <w:adjustRightInd/>
        <w:snapToGrid/>
        <w:ind w:firstLine="64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本通知自2025年5月1日起施行。</w:t>
      </w:r>
    </w:p>
    <w:p w14:paraId="1201EC18">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方正仿宋_GBK" w:cs="Times New Roman"/>
          <w:sz w:val="32"/>
          <w:szCs w:val="32"/>
          <w:lang w:val="en-US" w:eastAsia="zh-CN"/>
        </w:rPr>
      </w:pPr>
    </w:p>
    <w:p w14:paraId="570D53BC">
      <w:pPr>
        <w:numPr>
          <w:ilvl w:val="0"/>
          <w:numId w:val="0"/>
        </w:numP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D12B9"/>
    <w:multiLevelType w:val="singleLevel"/>
    <w:tmpl w:val="CEED12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31CAC"/>
    <w:rsid w:val="03BB7FBE"/>
    <w:rsid w:val="06085010"/>
    <w:rsid w:val="089A1617"/>
    <w:rsid w:val="0C8D116D"/>
    <w:rsid w:val="10526CD3"/>
    <w:rsid w:val="143A4F2F"/>
    <w:rsid w:val="149C34F4"/>
    <w:rsid w:val="1524495C"/>
    <w:rsid w:val="19BC751B"/>
    <w:rsid w:val="1B3A2711"/>
    <w:rsid w:val="1F8D18D6"/>
    <w:rsid w:val="242800B0"/>
    <w:rsid w:val="2AE16C4D"/>
    <w:rsid w:val="37EC2E08"/>
    <w:rsid w:val="3C2E363A"/>
    <w:rsid w:val="3DE5069A"/>
    <w:rsid w:val="3F8C4BBF"/>
    <w:rsid w:val="424D126A"/>
    <w:rsid w:val="43E53CC0"/>
    <w:rsid w:val="472A4E56"/>
    <w:rsid w:val="4F2429CF"/>
    <w:rsid w:val="54244912"/>
    <w:rsid w:val="595345F5"/>
    <w:rsid w:val="5C901CB1"/>
    <w:rsid w:val="5D3543FB"/>
    <w:rsid w:val="5F331CAC"/>
    <w:rsid w:val="6A154A4F"/>
    <w:rsid w:val="6CDB1F80"/>
    <w:rsid w:val="6DE35E2B"/>
    <w:rsid w:val="6E495542"/>
    <w:rsid w:val="6F1D0BFC"/>
    <w:rsid w:val="6F607449"/>
    <w:rsid w:val="777C3F16"/>
    <w:rsid w:val="78730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588</Words>
  <Characters>627</Characters>
  <Lines>0</Lines>
  <Paragraphs>0</Paragraphs>
  <TotalTime>176</TotalTime>
  <ScaleCrop>false</ScaleCrop>
  <LinksUpToDate>false</LinksUpToDate>
  <CharactersWithSpaces>736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2025-01-19T01:55:00Z</dcterms:created>
  <dc:creator>待到山花烂漫时</dc:creator>
  <cp:lastModifiedBy>喵了个咪</cp:lastModifiedBy>
  <cp:lastPrinted>2025-02-10T07:19:00Z</cp:lastPrinted>
  <dcterms:modified xsi:type="dcterms:W3CDTF">2025-02-11T03:32:04Z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98C9D5F7DB7F4E86994C74B8612E308A_13</vt:lpwstr>
  </property>
  <property fmtid="{D5CDD505-2E9C-101B-9397-08002B2CF9AE}" pid="4" name="KSOTemplateDocerSaveRecord">
    <vt:lpwstr>eyJoZGlkIjoiMDU4YmVmZjlkYTA5YjgzMGU5MTY4NjdiMThhODhhYWQiLCJ1c2VySWQiOiIzMzQzMjA2NzMifQ==</vt:lpwstr>
  </property>
</Properties>
</file>